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7D0" w:rsidRPr="0005695D" w:rsidRDefault="009E1F8B">
      <w:pPr>
        <w:ind w:firstLine="0"/>
        <w:jc w:val="center"/>
        <w:rPr>
          <w:rFonts w:cs="Times New Roman"/>
          <w:sz w:val="24"/>
          <w:szCs w:val="24"/>
          <w:lang w:val="uk-UA"/>
        </w:rPr>
      </w:pPr>
      <w:bookmarkStart w:id="0" w:name="_GoBack"/>
      <w:bookmarkEnd w:id="0"/>
      <w:r w:rsidRPr="0005695D">
        <w:rPr>
          <w:rFonts w:cs="Times New Roman"/>
          <w:b/>
          <w:sz w:val="24"/>
          <w:szCs w:val="24"/>
          <w:lang w:val="uk-UA"/>
        </w:rPr>
        <w:t>ПРАВИЛА ОРГАНІЗАТОРА АЗАРТНИХ ІГОР ТОВ «ПАТІ ПЛЕНЕТ»</w:t>
      </w:r>
    </w:p>
    <w:p w:rsidR="004057D0" w:rsidRPr="0005695D" w:rsidRDefault="009E1F8B">
      <w:pPr>
        <w:ind w:firstLine="0"/>
        <w:jc w:val="center"/>
        <w:rPr>
          <w:rFonts w:cs="Times New Roman"/>
          <w:sz w:val="24"/>
          <w:szCs w:val="24"/>
          <w:lang w:val="uk-UA"/>
        </w:rPr>
      </w:pPr>
      <w:r w:rsidRPr="0005695D">
        <w:rPr>
          <w:rFonts w:cs="Times New Roman"/>
          <w:i/>
          <w:sz w:val="24"/>
          <w:szCs w:val="24"/>
          <w:lang w:val="uk-UA"/>
        </w:rPr>
        <w:t>редакція V5.0 станом на 17 серпня 2026 року</w:t>
      </w:r>
    </w:p>
    <w:p w:rsidR="004057D0" w:rsidRPr="0005695D" w:rsidRDefault="009E1F8B">
      <w:pPr>
        <w:rPr>
          <w:rFonts w:cs="Times New Roman"/>
          <w:sz w:val="24"/>
          <w:szCs w:val="24"/>
          <w:lang w:val="uk-UA"/>
        </w:rPr>
      </w:pPr>
      <w:r w:rsidRPr="0005695D">
        <w:rPr>
          <w:rFonts w:cs="Times New Roman"/>
          <w:sz w:val="24"/>
          <w:szCs w:val="24"/>
          <w:lang w:val="uk-UA"/>
        </w:rPr>
        <w:t>Ці Правила організатора азартних ігор ТОВ «ПАТІ ПЛЕНЕТ» (далі - «Правила») визначають за кожним окремим ліцензованим видом діяльності детальний опис порядку та особливостей здійснення Товариством з обмеженою відповідальністю «ПАТІ ПЛЕНЕТ» діяльності з організації та проведення азартних ігор казино в мережі Інтернет та діяльності з організації та проведення азартних ігор у покер у мережі Інтернет на вебсайті https://partypoker.ua (далі - «Вебсайт») під брендом «Party Poker», порядок взаємодії Організатора з Відвідувачами, Гравцями та іншими особами, а також основні умови користування Вебсайтом, Особистим кабінетом і здійснення розрахунків при організації та проведенні азартних ігор.</w:t>
      </w:r>
    </w:p>
    <w:p w:rsidR="004057D0" w:rsidRPr="0005695D" w:rsidRDefault="009E1F8B">
      <w:pPr>
        <w:rPr>
          <w:rFonts w:cs="Times New Roman"/>
          <w:sz w:val="24"/>
          <w:szCs w:val="24"/>
          <w:lang w:val="uk-UA"/>
        </w:rPr>
      </w:pPr>
      <w:r w:rsidRPr="0005695D">
        <w:rPr>
          <w:rFonts w:cs="Times New Roman"/>
          <w:sz w:val="24"/>
          <w:szCs w:val="24"/>
          <w:lang w:val="uk-UA"/>
        </w:rPr>
        <w:t>Правила розроблені відповідно до Закону України «Про державне регулювання діяльності щодо організації та проведення азартних ігор» № 768-IX у редакції від 12.09.2025, чинній станом на 17.08.2026, Ліцензійних умов провадження діяльності у сфері організації та проведення азартних ігор казино в мережі Інтернет та Ліцензійних умов провадження діяльності у сфері організації та проведення азартних ігор в покер у мережі Інтернет, затверджених постановою Кабінету Міністрів України від 21.12.2020 № 1341, з урахуванням змін, внесених постановою Кабінету Міністрів України від 01.09.2025 № 1117,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законодавства про захист персональних даних, Принципів відповідальної гри, затверджених наказом Міністерства цифрової трансформації України від 26.08.2025 № 150, Вимог щодо боротьби з вираженою ігровою залежністю (лудоманією), затверджених постановою Кабінету Міністрів України від 29.10.2025 № 1370, наказу Міністерства цифрової трансформації України від 26.12.2025 № 207 «Про встановлення лімітів витрат гравця на азартну гру та часу участі гравця в азартній грі» та інших нормативно-правових актів, чинних на 17.08.2026.</w:t>
      </w:r>
    </w:p>
    <w:p w:rsidR="004057D0" w:rsidRPr="0005695D" w:rsidRDefault="009E1F8B">
      <w:pPr>
        <w:rPr>
          <w:rFonts w:cs="Times New Roman"/>
          <w:sz w:val="24"/>
          <w:szCs w:val="24"/>
          <w:lang w:val="uk-UA"/>
        </w:rPr>
      </w:pPr>
      <w:r w:rsidRPr="0005695D">
        <w:rPr>
          <w:rFonts w:cs="Times New Roman"/>
          <w:sz w:val="24"/>
          <w:szCs w:val="24"/>
          <w:lang w:val="uk-UA"/>
        </w:rPr>
        <w:t>Правила застосовуються разом з Політикою конфіденційності та захисту персональних даних, Правилами проведення та участі в азартних іграх казино в мережі Інтернет, Правилами проведення азартних ігор у покер у мережі Інтернет, Принципами відповідальної гри, правилами конкретних азартних ігор, умовами конкретних покерних столів і турнірів та іншими оприлюдненими на Вебсайті умовами, які регулюють відповідні відносини та не суперечать законодавству України. У разі суперечності між такими документами та імперативними вимогами законодавства застосовуються вимоги законодавства.</w:t>
      </w:r>
    </w:p>
    <w:p w:rsidR="004057D0" w:rsidRPr="0005695D" w:rsidRDefault="009E1F8B">
      <w:pPr>
        <w:rPr>
          <w:rFonts w:cs="Times New Roman"/>
          <w:sz w:val="24"/>
          <w:szCs w:val="24"/>
          <w:lang w:val="uk-UA"/>
        </w:rPr>
      </w:pPr>
      <w:r w:rsidRPr="0005695D">
        <w:rPr>
          <w:rFonts w:cs="Times New Roman"/>
          <w:sz w:val="24"/>
          <w:szCs w:val="24"/>
          <w:lang w:val="uk-UA"/>
        </w:rPr>
        <w:t>Використовуючи та/або відвідуючи будь-який розділ Вебсайту, Відвідувач підтверджує ознайомлення з умовами його використання. Участь в азартній грі допускається лише після виконання вимог щодо Реєстрації та ідентифікації (верифікації, встановлення даних), перевірки віку й установлених законом обмежень. Здійснення фізичною особою Ставки є укладенням договору про участь в азартній грі; такий договір вважається укладеним з моменту прийняття Організатором Ставки.</w:t>
      </w:r>
    </w:p>
    <w:p w:rsidR="004057D0" w:rsidRPr="0005695D" w:rsidRDefault="009E1F8B">
      <w:pPr>
        <w:rPr>
          <w:rFonts w:cs="Times New Roman"/>
          <w:sz w:val="24"/>
          <w:szCs w:val="24"/>
          <w:lang w:val="uk-UA"/>
        </w:rPr>
      </w:pPr>
      <w:r w:rsidRPr="0005695D">
        <w:rPr>
          <w:rFonts w:cs="Times New Roman"/>
          <w:sz w:val="24"/>
          <w:szCs w:val="24"/>
          <w:lang w:val="uk-UA"/>
        </w:rPr>
        <w:t>Організатор проводить на Вебсайті два окремі ліцензовані види діяльності: (1) організацію та проведення азартних ігор казино в мережі Інтернет на підставі ліцензії, виданої 25 вересня 2024 року відповідно до рішення Комісії з регулювання азартних ігор та лотерей від 19 вересня 2024 року № 447; та (2) організацію та проведення азартних ігор у покер у мережі Інтернет на підставі ліцензії, виданої 26 травня 2026 року відповідно до рішення Державного агентства України ПлейСіті від 14 травня 2026 року № 187-Р. Обидва види діяльності провадяться під брендом «Party Poker» на Вебсайті https://partypoker.ua у межах відповідної ліцензії. Порядок проведення конкретних азартних ігор визначається спеціальними Правилами проведення відповідного виду азартних ігор.</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lastRenderedPageBreak/>
        <w:t>1. ТЕРМІНИ ТА ВИЗНАЧЕННЯ</w:t>
      </w:r>
    </w:p>
    <w:p w:rsidR="004057D0" w:rsidRPr="0005695D" w:rsidRDefault="009E1F8B">
      <w:pPr>
        <w:rPr>
          <w:rFonts w:cs="Times New Roman"/>
          <w:sz w:val="24"/>
          <w:szCs w:val="24"/>
          <w:lang w:val="uk-UA"/>
        </w:rPr>
      </w:pPr>
      <w:r w:rsidRPr="0005695D">
        <w:rPr>
          <w:rFonts w:cs="Times New Roman"/>
          <w:b/>
          <w:sz w:val="24"/>
          <w:szCs w:val="24"/>
          <w:lang w:val="uk-UA"/>
        </w:rPr>
        <w:t xml:space="preserve">1.1. </w:t>
      </w:r>
      <w:r w:rsidRPr="0005695D">
        <w:rPr>
          <w:rFonts w:cs="Times New Roman"/>
          <w:sz w:val="24"/>
          <w:szCs w:val="24"/>
          <w:lang w:val="uk-UA"/>
        </w:rPr>
        <w:t>Терміни, що застосовуються в цих Правилах з великої літери, мають наступні значення в текстах як цих Правил, так і в текстах всіх Умов на Вебсайті:</w:t>
      </w:r>
    </w:p>
    <w:p w:rsidR="004057D0" w:rsidRPr="0005695D" w:rsidRDefault="009E1F8B">
      <w:pPr>
        <w:rPr>
          <w:rFonts w:cs="Times New Roman"/>
          <w:sz w:val="24"/>
          <w:szCs w:val="24"/>
          <w:lang w:val="uk-UA"/>
        </w:rPr>
      </w:pPr>
      <w:r w:rsidRPr="0005695D">
        <w:rPr>
          <w:rFonts w:cs="Times New Roman"/>
          <w:b/>
          <w:sz w:val="24"/>
          <w:szCs w:val="24"/>
          <w:lang w:val="uk-UA"/>
        </w:rPr>
        <w:t xml:space="preserve">1.1.1. «Азартна гра» </w:t>
      </w:r>
      <w:r w:rsidR="0005695D" w:rsidRPr="0005695D">
        <w:rPr>
          <w:rFonts w:cs="Times New Roman"/>
          <w:b/>
          <w:sz w:val="24"/>
          <w:szCs w:val="24"/>
          <w:lang w:val="uk-UA"/>
        </w:rPr>
        <w:t>-</w:t>
      </w:r>
      <w:r w:rsidRPr="0005695D">
        <w:rPr>
          <w:rFonts w:cs="Times New Roman"/>
          <w:b/>
          <w:sz w:val="24"/>
          <w:szCs w:val="24"/>
          <w:lang w:val="uk-UA"/>
        </w:rPr>
        <w:t xml:space="preserve"> будь-яка гра, умовою участі в якій є внесення гравцем ставки, що дає право на отримання виграшу (призу), ймовірність отримання і розмір якого повністю або частково залежать від випадковості, а також від знань і майстерності гравця. Не вважається азартною грою будь-яка гра, яка може бути доступна на Вебсайті, зокрема демо-версія, в якій відсутня принаймні одна з ознак азартної гри, визначених Законом. У цих Правилах Азартними іграми є азартні ігри казино в мережі Інтернет та азартні ігри у покер у мережі Інтернет, що проводяться Компанією на підставі відповідних ліцензій.</w:t>
      </w:r>
    </w:p>
    <w:p w:rsidR="004057D0" w:rsidRPr="0005695D" w:rsidRDefault="009E1F8B">
      <w:pPr>
        <w:rPr>
          <w:rFonts w:cs="Times New Roman"/>
          <w:sz w:val="24"/>
          <w:szCs w:val="24"/>
          <w:lang w:val="uk-UA"/>
        </w:rPr>
      </w:pPr>
      <w:r w:rsidRPr="0005695D">
        <w:rPr>
          <w:rFonts w:cs="Times New Roman"/>
          <w:b/>
          <w:sz w:val="24"/>
          <w:szCs w:val="24"/>
          <w:lang w:val="uk-UA"/>
        </w:rPr>
        <w:t xml:space="preserve">1.1.2. «Ігровий баланс» або «Баланс» </w:t>
      </w:r>
      <w:r w:rsidR="0005695D" w:rsidRPr="0005695D">
        <w:rPr>
          <w:rFonts w:cs="Times New Roman"/>
          <w:b/>
          <w:sz w:val="24"/>
          <w:szCs w:val="24"/>
          <w:lang w:val="uk-UA"/>
        </w:rPr>
        <w:t>-</w:t>
      </w:r>
      <w:r w:rsidRPr="0005695D">
        <w:rPr>
          <w:rFonts w:cs="Times New Roman"/>
          <w:b/>
          <w:sz w:val="24"/>
          <w:szCs w:val="24"/>
          <w:lang w:val="uk-UA"/>
        </w:rPr>
        <w:t xml:space="preserve"> сума коштів та/або електронних ігрових замінників, у межах якої Гравець має право вносити Ставки в азартні ігри або ініціювати Виплату Виграшів (призів) чи повернення коштів, внесених для участі в азартних іграх, та яка відображається в Особистому кабінеті.</w:t>
      </w:r>
    </w:p>
    <w:p w:rsidR="004057D0" w:rsidRPr="0005695D" w:rsidRDefault="009E1F8B">
      <w:pPr>
        <w:rPr>
          <w:rFonts w:cs="Times New Roman"/>
          <w:sz w:val="24"/>
          <w:szCs w:val="24"/>
          <w:lang w:val="uk-UA"/>
        </w:rPr>
      </w:pPr>
      <w:r w:rsidRPr="0005695D">
        <w:rPr>
          <w:rFonts w:cs="Times New Roman"/>
          <w:b/>
          <w:sz w:val="24"/>
          <w:szCs w:val="24"/>
          <w:lang w:val="uk-UA"/>
        </w:rPr>
        <w:t xml:space="preserve">1.1.3. «Бонус» </w:t>
      </w:r>
      <w:r w:rsidR="0005695D" w:rsidRPr="0005695D">
        <w:rPr>
          <w:rFonts w:cs="Times New Roman"/>
          <w:b/>
          <w:sz w:val="24"/>
          <w:szCs w:val="24"/>
          <w:lang w:val="uk-UA"/>
        </w:rPr>
        <w:t>-</w:t>
      </w:r>
      <w:r w:rsidRPr="0005695D">
        <w:rPr>
          <w:rFonts w:cs="Times New Roman"/>
          <w:b/>
          <w:sz w:val="24"/>
          <w:szCs w:val="24"/>
          <w:lang w:val="uk-UA"/>
        </w:rPr>
        <w:t xml:space="preserve"> </w:t>
      </w:r>
      <w:r w:rsidRPr="0005695D">
        <w:rPr>
          <w:rFonts w:cs="Times New Roman"/>
          <w:sz w:val="24"/>
          <w:szCs w:val="24"/>
          <w:lang w:val="uk-UA"/>
        </w:rPr>
        <w:t>додаткова ігрова, промоційна або інша заохочувальна складова, що може надаватися Компанією Гравцю відповідно до умов конкретної пропозиції, правил відповідної азартної гри та законодавства. Бонус може обліковуватися окремо від реальних коштів, мати спеціальні умови нарахування, використання, відіграшу (якщо застосовується), строк дії та припинення. Бонус не є депозитом або самостійною вимогою на виплату у грошовій формі, якщо інше прямо не передбачено умовами відповідної пропозиції, правилами гри або законодавством. Бонусні механізми не можуть бути прямо чи опосередковано обумовлені фактом програшу Гравця.</w:t>
      </w:r>
    </w:p>
    <w:p w:rsidR="004057D0" w:rsidRPr="0005695D" w:rsidRDefault="009E1F8B">
      <w:pPr>
        <w:rPr>
          <w:rFonts w:cs="Times New Roman"/>
          <w:sz w:val="24"/>
          <w:szCs w:val="24"/>
          <w:lang w:val="uk-UA"/>
        </w:rPr>
      </w:pPr>
      <w:r w:rsidRPr="0005695D">
        <w:rPr>
          <w:rFonts w:cs="Times New Roman"/>
          <w:b/>
          <w:sz w:val="24"/>
          <w:szCs w:val="24"/>
          <w:lang w:val="uk-UA"/>
        </w:rPr>
        <w:t xml:space="preserve">1.1.4. «Бонусна одиниця» </w:t>
      </w:r>
      <w:r w:rsidR="0005695D" w:rsidRPr="0005695D">
        <w:rPr>
          <w:rFonts w:cs="Times New Roman"/>
          <w:b/>
          <w:sz w:val="24"/>
          <w:szCs w:val="24"/>
          <w:lang w:val="ru-RU"/>
        </w:rPr>
        <w:t>-</w:t>
      </w:r>
      <w:r w:rsidRPr="0005695D">
        <w:rPr>
          <w:rFonts w:cs="Times New Roman"/>
          <w:b/>
          <w:sz w:val="24"/>
          <w:szCs w:val="24"/>
          <w:lang w:val="uk-UA"/>
        </w:rPr>
        <w:t xml:space="preserve"> </w:t>
      </w:r>
      <w:r w:rsidRPr="0005695D">
        <w:rPr>
          <w:rFonts w:cs="Times New Roman"/>
          <w:sz w:val="24"/>
          <w:szCs w:val="24"/>
          <w:lang w:val="uk-UA"/>
        </w:rPr>
        <w:t>одиниця виміру та обліку бонусів визначена Компанією та/або провайдером ігор відповідно до Правил проведення гри.</w:t>
      </w:r>
    </w:p>
    <w:p w:rsidR="004057D0" w:rsidRPr="0005695D" w:rsidRDefault="009E1F8B">
      <w:pPr>
        <w:rPr>
          <w:rFonts w:cs="Times New Roman"/>
          <w:sz w:val="24"/>
          <w:szCs w:val="24"/>
          <w:lang w:val="uk-UA"/>
        </w:rPr>
      </w:pPr>
      <w:r w:rsidRPr="0005695D">
        <w:rPr>
          <w:rFonts w:cs="Times New Roman"/>
          <w:b/>
          <w:sz w:val="24"/>
          <w:szCs w:val="24"/>
          <w:lang w:val="uk-UA"/>
        </w:rPr>
        <w:t xml:space="preserve">1.1.5. «Вебсайт» </w:t>
      </w:r>
      <w:r w:rsidR="0005695D" w:rsidRPr="0005695D">
        <w:rPr>
          <w:rFonts w:cs="Times New Roman"/>
          <w:b/>
          <w:sz w:val="24"/>
          <w:szCs w:val="24"/>
          <w:lang w:val="uk-UA"/>
        </w:rPr>
        <w:t>-</w:t>
      </w:r>
      <w:r w:rsidRPr="0005695D">
        <w:rPr>
          <w:rFonts w:cs="Times New Roman"/>
          <w:b/>
          <w:sz w:val="24"/>
          <w:szCs w:val="24"/>
          <w:lang w:val="uk-UA"/>
        </w:rPr>
        <w:t xml:space="preserve"> офіційний вебсайт https://partypoker.ua, на якому Компанією під брендом «Party Poker» здійснюються діяльність з організації та проведення азартних ігор казино в мережі Інтернет та діяльність з організації та проведення азартних ігор у покер у мережі Інтернет відповідно до відомостей, внесених до відповідних реєстрів та ліцензійних даних.</w:t>
      </w:r>
    </w:p>
    <w:p w:rsidR="004057D0" w:rsidRPr="0005695D" w:rsidRDefault="009E1F8B">
      <w:pPr>
        <w:rPr>
          <w:rFonts w:cs="Times New Roman"/>
          <w:sz w:val="24"/>
          <w:szCs w:val="24"/>
          <w:lang w:val="uk-UA"/>
        </w:rPr>
      </w:pPr>
      <w:r w:rsidRPr="0005695D">
        <w:rPr>
          <w:rFonts w:cs="Times New Roman"/>
          <w:b/>
          <w:sz w:val="24"/>
          <w:szCs w:val="24"/>
          <w:lang w:val="uk-UA"/>
        </w:rPr>
        <w:t xml:space="preserve">1.1.6. «Відвідувач» </w:t>
      </w:r>
      <w:r w:rsidR="0005695D" w:rsidRPr="0005695D">
        <w:rPr>
          <w:rFonts w:cs="Times New Roman"/>
          <w:b/>
          <w:sz w:val="24"/>
          <w:szCs w:val="24"/>
          <w:lang w:val="ru-RU"/>
        </w:rPr>
        <w:t>-</w:t>
      </w:r>
      <w:r w:rsidRPr="0005695D">
        <w:rPr>
          <w:rFonts w:cs="Times New Roman"/>
          <w:b/>
          <w:sz w:val="24"/>
          <w:szCs w:val="24"/>
          <w:lang w:val="uk-UA"/>
        </w:rPr>
        <w:t xml:space="preserve"> </w:t>
      </w:r>
      <w:r w:rsidRPr="0005695D">
        <w:rPr>
          <w:rFonts w:cs="Times New Roman"/>
          <w:sz w:val="24"/>
          <w:szCs w:val="24"/>
          <w:lang w:val="uk-UA"/>
        </w:rPr>
        <w:t>фізична особа, яка з ознайомчою метою перейшла на Вебсайт та не пройшла або повністю не завершила (з будь-якої причини) процедуру Реєстрації на ньому.</w:t>
      </w:r>
    </w:p>
    <w:p w:rsidR="004057D0" w:rsidRPr="0005695D" w:rsidRDefault="009E1F8B">
      <w:pPr>
        <w:rPr>
          <w:rFonts w:cs="Times New Roman"/>
          <w:sz w:val="24"/>
          <w:szCs w:val="24"/>
          <w:lang w:val="uk-UA"/>
        </w:rPr>
      </w:pPr>
      <w:r w:rsidRPr="0005695D">
        <w:rPr>
          <w:rFonts w:cs="Times New Roman"/>
          <w:b/>
          <w:sz w:val="24"/>
          <w:szCs w:val="24"/>
          <w:lang w:val="uk-UA"/>
        </w:rPr>
        <w:t xml:space="preserve">1.1.7. «Виграш (приз)» </w:t>
      </w:r>
      <w:r w:rsidR="0005695D" w:rsidRPr="0005695D">
        <w:rPr>
          <w:rFonts w:cs="Times New Roman"/>
          <w:b/>
          <w:sz w:val="24"/>
          <w:szCs w:val="24"/>
          <w:lang w:val="uk-UA"/>
        </w:rPr>
        <w:t>-</w:t>
      </w:r>
      <w:r w:rsidRPr="0005695D">
        <w:rPr>
          <w:rFonts w:cs="Times New Roman"/>
          <w:b/>
          <w:sz w:val="24"/>
          <w:szCs w:val="24"/>
          <w:lang w:val="uk-UA"/>
        </w:rPr>
        <w:t xml:space="preserve"> </w:t>
      </w:r>
      <w:r w:rsidRPr="0005695D">
        <w:rPr>
          <w:rFonts w:cs="Times New Roman"/>
          <w:sz w:val="24"/>
          <w:szCs w:val="24"/>
          <w:lang w:val="uk-UA"/>
        </w:rPr>
        <w:t>кошти, майно або майнові права, що підлягають виплаті (видачі) Гравцю у разі його виграшу в азартну гру відповідно до оприлюднених правил проведення такої азартної гри. Податкові утримання та комісії, якщо вони застосовуються, не змінюють визначення Виграшу та здійснюються лише на підставах і в порядку, передбачених законодавством або правилами відповідної платіжної послуги.</w:t>
      </w:r>
    </w:p>
    <w:p w:rsidR="004057D0" w:rsidRPr="0005695D" w:rsidRDefault="009E1F8B">
      <w:pPr>
        <w:rPr>
          <w:rFonts w:cs="Times New Roman"/>
          <w:sz w:val="24"/>
          <w:szCs w:val="24"/>
          <w:lang w:val="uk-UA"/>
        </w:rPr>
      </w:pPr>
      <w:r w:rsidRPr="0005695D">
        <w:rPr>
          <w:rFonts w:cs="Times New Roman"/>
          <w:b/>
          <w:sz w:val="24"/>
          <w:szCs w:val="24"/>
          <w:lang w:val="uk-UA"/>
        </w:rPr>
        <w:t xml:space="preserve">1.1.8. «Виплата» </w:t>
      </w:r>
      <w:r w:rsidR="0005695D" w:rsidRPr="0005695D">
        <w:rPr>
          <w:rFonts w:cs="Times New Roman"/>
          <w:b/>
          <w:sz w:val="24"/>
          <w:szCs w:val="24"/>
          <w:lang w:val="uk-UA"/>
        </w:rPr>
        <w:t>-</w:t>
      </w:r>
      <w:r w:rsidRPr="0005695D">
        <w:rPr>
          <w:rFonts w:cs="Times New Roman"/>
          <w:b/>
          <w:sz w:val="24"/>
          <w:szCs w:val="24"/>
          <w:lang w:val="uk-UA"/>
        </w:rPr>
        <w:t xml:space="preserve"> фінансова операція з виплати Гравцю належного Виграшу (призу) та/або повернення коштів, внесених ним для участі в азартних іграх, що здійснюється у безготівковій формі через Онлайн-систему на один власний рахунок Гравця, визначений ним для здійснення розрахунків з Компанією, з урахуванням вимог законодавства.</w:t>
      </w:r>
    </w:p>
    <w:p w:rsidR="004057D0" w:rsidRPr="0005695D" w:rsidRDefault="009E1F8B">
      <w:pPr>
        <w:rPr>
          <w:rFonts w:cs="Times New Roman"/>
          <w:sz w:val="24"/>
          <w:szCs w:val="24"/>
          <w:lang w:val="uk-UA"/>
        </w:rPr>
      </w:pPr>
      <w:r w:rsidRPr="0005695D">
        <w:rPr>
          <w:rFonts w:cs="Times New Roman"/>
          <w:b/>
          <w:sz w:val="24"/>
          <w:szCs w:val="24"/>
          <w:lang w:val="uk-UA"/>
        </w:rPr>
        <w:t xml:space="preserve">1.1.9. «Гравець» </w:t>
      </w:r>
      <w:r w:rsidR="0005695D" w:rsidRPr="0005695D">
        <w:rPr>
          <w:rFonts w:cs="Times New Roman"/>
          <w:b/>
          <w:sz w:val="24"/>
          <w:szCs w:val="24"/>
          <w:lang w:val="ru-RU"/>
        </w:rPr>
        <w:t>-</w:t>
      </w:r>
      <w:r w:rsidRPr="0005695D">
        <w:rPr>
          <w:rFonts w:cs="Times New Roman"/>
          <w:b/>
          <w:sz w:val="24"/>
          <w:szCs w:val="24"/>
          <w:lang w:val="uk-UA"/>
        </w:rPr>
        <w:t xml:space="preserve"> </w:t>
      </w:r>
      <w:r w:rsidRPr="0005695D">
        <w:rPr>
          <w:rFonts w:cs="Times New Roman"/>
          <w:sz w:val="24"/>
          <w:szCs w:val="24"/>
          <w:lang w:val="uk-UA"/>
        </w:rPr>
        <w:t>фізична особа, яка на момент участі в азартній грі досягла 21 року, є дієздатною, не перебуває у Реєстрі осіб, яким обмежено доступ до гральних закладів та/або участь в азартних іграх, за власним бажанням бере участь в азартній грі, яка відповідає іншим вимогам, викладеним у цих Правилах та пройшла повну процедуру Реєстрації на Вебсайті.</w:t>
      </w:r>
    </w:p>
    <w:p w:rsidR="004057D0" w:rsidRPr="0005695D" w:rsidRDefault="009E1F8B">
      <w:pPr>
        <w:rPr>
          <w:rFonts w:cs="Times New Roman"/>
          <w:sz w:val="24"/>
          <w:szCs w:val="24"/>
          <w:lang w:val="uk-UA"/>
        </w:rPr>
      </w:pPr>
      <w:r w:rsidRPr="0005695D">
        <w:rPr>
          <w:rFonts w:cs="Times New Roman"/>
          <w:b/>
          <w:sz w:val="24"/>
          <w:szCs w:val="24"/>
          <w:lang w:val="uk-UA"/>
        </w:rPr>
        <w:t xml:space="preserve">1.1.10. «Договір» </w:t>
      </w:r>
      <w:r w:rsidR="0005695D" w:rsidRPr="00191B20">
        <w:rPr>
          <w:rFonts w:cs="Times New Roman"/>
          <w:b/>
          <w:sz w:val="24"/>
          <w:szCs w:val="24"/>
          <w:lang w:val="ru-RU"/>
        </w:rPr>
        <w:t>-</w:t>
      </w:r>
      <w:r w:rsidRPr="0005695D">
        <w:rPr>
          <w:rFonts w:cs="Times New Roman"/>
          <w:b/>
          <w:sz w:val="24"/>
          <w:szCs w:val="24"/>
          <w:lang w:val="uk-UA"/>
        </w:rPr>
        <w:t xml:space="preserve"> </w:t>
      </w:r>
      <w:r w:rsidRPr="0005695D">
        <w:rPr>
          <w:rFonts w:cs="Times New Roman"/>
          <w:sz w:val="24"/>
          <w:szCs w:val="24"/>
          <w:lang w:val="uk-UA"/>
        </w:rPr>
        <w:t xml:space="preserve">правочин, укладений у формі договору приєднання відповідно до ст. 634 Цивільного кодексу України та Закону, про участь в азартній грі, укладений між Гравцем та </w:t>
      </w:r>
      <w:r w:rsidRPr="0005695D">
        <w:rPr>
          <w:rFonts w:cs="Times New Roman"/>
          <w:sz w:val="24"/>
          <w:szCs w:val="24"/>
          <w:lang w:val="uk-UA"/>
        </w:rPr>
        <w:lastRenderedPageBreak/>
        <w:t>Компанією відповідно до Закону та цих Правил. Договір вважається укладеним з моменту прийняття Компанією від Гравця Ставки в азартну гру.</w:t>
      </w:r>
    </w:p>
    <w:p w:rsidR="004057D0" w:rsidRPr="0005695D" w:rsidRDefault="009E1F8B">
      <w:pPr>
        <w:rPr>
          <w:rFonts w:cs="Times New Roman"/>
          <w:sz w:val="24"/>
          <w:szCs w:val="24"/>
          <w:lang w:val="uk-UA"/>
        </w:rPr>
      </w:pPr>
      <w:r w:rsidRPr="0005695D">
        <w:rPr>
          <w:rFonts w:cs="Times New Roman"/>
          <w:b/>
          <w:sz w:val="24"/>
          <w:szCs w:val="24"/>
          <w:lang w:val="uk-UA"/>
        </w:rPr>
        <w:t xml:space="preserve">1.1.11. «Електронний грошовий замінник» </w:t>
      </w:r>
      <w:r w:rsidR="0005695D" w:rsidRPr="0005695D">
        <w:rPr>
          <w:rFonts w:cs="Times New Roman"/>
          <w:b/>
          <w:sz w:val="24"/>
          <w:szCs w:val="24"/>
          <w:lang w:val="uk-UA"/>
        </w:rPr>
        <w:t>-</w:t>
      </w:r>
      <w:r w:rsidRPr="0005695D">
        <w:rPr>
          <w:rFonts w:cs="Times New Roman"/>
          <w:b/>
          <w:sz w:val="24"/>
          <w:szCs w:val="24"/>
          <w:lang w:val="uk-UA"/>
        </w:rPr>
        <w:t xml:space="preserve"> </w:t>
      </w:r>
      <w:r w:rsidRPr="0005695D">
        <w:rPr>
          <w:rFonts w:cs="Times New Roman"/>
          <w:sz w:val="24"/>
          <w:szCs w:val="24"/>
          <w:lang w:val="uk-UA"/>
        </w:rPr>
        <w:t>ігровий замінник гривні, що містить інформацію про її номінал, дає можливість зробити Ставку в азартній грі, обмінюється Гравцем на грошові кошти, обліковується на Клієнтському (ігровому) рахунку Гравця, і може бути обміняний Гравцем на відповідний грошовий еквівалент.</w:t>
      </w:r>
    </w:p>
    <w:p w:rsidR="004057D0" w:rsidRPr="0005695D" w:rsidRDefault="009E1F8B">
      <w:pPr>
        <w:rPr>
          <w:rFonts w:cs="Times New Roman"/>
          <w:sz w:val="24"/>
          <w:szCs w:val="24"/>
          <w:lang w:val="uk-UA"/>
        </w:rPr>
      </w:pPr>
      <w:r w:rsidRPr="0005695D">
        <w:rPr>
          <w:rFonts w:cs="Times New Roman"/>
          <w:b/>
          <w:sz w:val="24"/>
          <w:szCs w:val="24"/>
          <w:lang w:val="uk-UA"/>
        </w:rPr>
        <w:t xml:space="preserve">1.1.12. «Закон» </w:t>
      </w:r>
      <w:r w:rsidR="0005695D" w:rsidRPr="0005695D">
        <w:rPr>
          <w:rFonts w:cs="Times New Roman"/>
          <w:b/>
          <w:sz w:val="24"/>
          <w:szCs w:val="24"/>
          <w:lang w:val="uk-UA"/>
        </w:rPr>
        <w:t>-</w:t>
      </w:r>
      <w:r w:rsidRPr="0005695D">
        <w:rPr>
          <w:rFonts w:cs="Times New Roman"/>
          <w:b/>
          <w:sz w:val="24"/>
          <w:szCs w:val="24"/>
          <w:lang w:val="uk-UA"/>
        </w:rPr>
        <w:t xml:space="preserve"> </w:t>
      </w:r>
      <w:r w:rsidRPr="0005695D">
        <w:rPr>
          <w:rFonts w:cs="Times New Roman"/>
          <w:sz w:val="24"/>
          <w:szCs w:val="24"/>
          <w:lang w:val="uk-UA"/>
        </w:rPr>
        <w:t>Закон України «Про державне регулювання діяльності щодо організації та проведення азартних ігор» № 768-IX від 14.07.2020 (із наступними змінами і доповненнями).</w:t>
      </w:r>
    </w:p>
    <w:p w:rsidR="004057D0" w:rsidRPr="0005695D" w:rsidRDefault="009E1F8B">
      <w:pPr>
        <w:rPr>
          <w:rFonts w:cs="Times New Roman"/>
          <w:sz w:val="24"/>
          <w:szCs w:val="24"/>
          <w:lang w:val="uk-UA"/>
        </w:rPr>
      </w:pPr>
      <w:r w:rsidRPr="0005695D">
        <w:rPr>
          <w:rFonts w:cs="Times New Roman"/>
          <w:b/>
          <w:sz w:val="24"/>
          <w:szCs w:val="24"/>
          <w:lang w:val="uk-UA"/>
        </w:rPr>
        <w:t xml:space="preserve">1.1.13. «Закон про фінансовий моніторинг» </w:t>
      </w:r>
      <w:r w:rsidR="0005695D" w:rsidRPr="0005695D">
        <w:rPr>
          <w:rFonts w:cs="Times New Roman"/>
          <w:b/>
          <w:sz w:val="24"/>
          <w:szCs w:val="24"/>
          <w:lang w:val="uk-UA"/>
        </w:rPr>
        <w:t>-</w:t>
      </w:r>
      <w:r w:rsidRPr="0005695D">
        <w:rPr>
          <w:rFonts w:cs="Times New Roman"/>
          <w:b/>
          <w:sz w:val="24"/>
          <w:szCs w:val="24"/>
          <w:lang w:val="uk-UA"/>
        </w:rPr>
        <w:t xml:space="preserve"> </w:t>
      </w:r>
      <w:r w:rsidRPr="0005695D">
        <w:rPr>
          <w:rFonts w:cs="Times New Roman"/>
          <w:sz w:val="24"/>
          <w:szCs w:val="24"/>
          <w:lang w:val="uk-UA"/>
        </w:rPr>
        <w:t>Закон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 361-IX від 06.12.2019 (із наступними змінами і доповненнями).</w:t>
      </w:r>
    </w:p>
    <w:p w:rsidR="004057D0" w:rsidRPr="0005695D" w:rsidRDefault="009E1F8B">
      <w:pPr>
        <w:rPr>
          <w:rFonts w:cs="Times New Roman"/>
          <w:sz w:val="24"/>
          <w:szCs w:val="24"/>
          <w:lang w:val="uk-UA"/>
        </w:rPr>
      </w:pPr>
      <w:r w:rsidRPr="0005695D">
        <w:rPr>
          <w:rFonts w:cs="Times New Roman"/>
          <w:b/>
          <w:sz w:val="24"/>
          <w:szCs w:val="24"/>
          <w:lang w:val="uk-UA"/>
        </w:rPr>
        <w:t xml:space="preserve">1.1.14. «Каса» </w:t>
      </w:r>
      <w:r w:rsidR="0005695D" w:rsidRPr="0005695D">
        <w:rPr>
          <w:rFonts w:cs="Times New Roman"/>
          <w:b/>
          <w:sz w:val="24"/>
          <w:szCs w:val="24"/>
          <w:lang w:val="uk-UA"/>
        </w:rPr>
        <w:t>-</w:t>
      </w:r>
      <w:r w:rsidRPr="0005695D">
        <w:rPr>
          <w:rFonts w:cs="Times New Roman"/>
          <w:b/>
          <w:sz w:val="24"/>
          <w:szCs w:val="24"/>
          <w:lang w:val="uk-UA"/>
        </w:rPr>
        <w:t xml:space="preserve"> </w:t>
      </w:r>
      <w:r w:rsidRPr="0005695D">
        <w:rPr>
          <w:rFonts w:cs="Times New Roman"/>
          <w:sz w:val="24"/>
          <w:szCs w:val="24"/>
          <w:lang w:val="uk-UA"/>
        </w:rPr>
        <w:t>розділ Вебсайту, в якому здійснюються поповнення Рахунку, обмін Електронних грошових замінників, прийняття ставок від Гравців, замовлення Виплат та інші дії.</w:t>
      </w:r>
    </w:p>
    <w:p w:rsidR="004057D0" w:rsidRPr="0005695D" w:rsidRDefault="009E1F8B">
      <w:pPr>
        <w:rPr>
          <w:rFonts w:cs="Times New Roman"/>
          <w:sz w:val="24"/>
          <w:szCs w:val="24"/>
          <w:lang w:val="uk-UA"/>
        </w:rPr>
      </w:pPr>
      <w:r w:rsidRPr="0005695D">
        <w:rPr>
          <w:rFonts w:cs="Times New Roman"/>
          <w:b/>
          <w:sz w:val="24"/>
          <w:szCs w:val="24"/>
          <w:lang w:val="uk-UA"/>
        </w:rPr>
        <w:t xml:space="preserve">1.1.15. «Особистий кабінет», «Клієнтський рахунок» або «Рахунок» </w:t>
      </w:r>
      <w:r w:rsidR="0005695D" w:rsidRPr="0005695D">
        <w:rPr>
          <w:rFonts w:cs="Times New Roman"/>
          <w:b/>
          <w:sz w:val="24"/>
          <w:szCs w:val="24"/>
          <w:lang w:val="uk-UA"/>
        </w:rPr>
        <w:t>-</w:t>
      </w:r>
      <w:r w:rsidRPr="0005695D">
        <w:rPr>
          <w:rFonts w:cs="Times New Roman"/>
          <w:b/>
          <w:sz w:val="24"/>
          <w:szCs w:val="24"/>
          <w:lang w:val="uk-UA"/>
        </w:rPr>
        <w:t xml:space="preserve"> частина Онлайн-системи Компанії, що створюється фізичною особою самостійно після проходження передбачених законом процедур та забезпечує Гравця повною інформацією про його дії, договори, укладені з Компанією, Ігровий баланс, доступну історію ігрових і фінансових операцій, а також містить інформацію, необхідну для ідентифікації Гравця та іншу інформацію, передбачену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1.1.16. «Компанія» </w:t>
      </w:r>
      <w:r w:rsidR="0005695D" w:rsidRPr="0005695D">
        <w:rPr>
          <w:rFonts w:cs="Times New Roman"/>
          <w:b/>
          <w:sz w:val="24"/>
          <w:szCs w:val="24"/>
          <w:lang w:val="ru-RU"/>
        </w:rPr>
        <w:t>-</w:t>
      </w:r>
      <w:r w:rsidRPr="0005695D">
        <w:rPr>
          <w:rFonts w:cs="Times New Roman"/>
          <w:b/>
          <w:sz w:val="24"/>
          <w:szCs w:val="24"/>
          <w:lang w:val="uk-UA"/>
        </w:rPr>
        <w:t xml:space="preserve"> організатор азартних ігор Товариство з обмеженою відповідальністю «ПАТІ ПЛЕНЕТ», ідентифікаційний код 45499398, місцезнаходження: Україна, 01054, місто Київ, вул. Хмельницького Богдана (Шевченківський р-н), будинок 59-Б, офіс 6, що здійснює на Вебсайті під брендом «Party Poker» два окремі ліцензовані види діяльності: організацію та проведення азартних ігор казино в мережі Інтернет на підставі ліцензії, виданої 25.09.2024 відповідно до рішення КРАІЛ від 19.09.2024 № 447, та організацію і проведення азартних ігор у покер у мережі Інтернет на підставі ліцензії, виданої 26.05.2026 відповідно до рішення Державного агентства України ПлейСіті від 14.05.2026 № 187-Р. В інших частинах Умов Компанія може також іменуватися як «Організатор».</w:t>
      </w:r>
    </w:p>
    <w:p w:rsidR="004057D0" w:rsidRPr="0005695D" w:rsidRDefault="009E1F8B">
      <w:pPr>
        <w:rPr>
          <w:rFonts w:cs="Times New Roman"/>
          <w:sz w:val="24"/>
          <w:szCs w:val="24"/>
          <w:lang w:val="uk-UA"/>
        </w:rPr>
      </w:pPr>
      <w:r w:rsidRPr="0005695D">
        <w:rPr>
          <w:rFonts w:cs="Times New Roman"/>
          <w:b/>
          <w:sz w:val="24"/>
          <w:szCs w:val="24"/>
          <w:lang w:val="uk-UA"/>
        </w:rPr>
        <w:t xml:space="preserve">1.1.17. «Мультиаккаунтинг» </w:t>
      </w:r>
      <w:r w:rsidR="0005695D" w:rsidRPr="0005695D">
        <w:rPr>
          <w:rFonts w:cs="Times New Roman"/>
          <w:b/>
          <w:sz w:val="24"/>
          <w:szCs w:val="24"/>
          <w:lang w:val="uk-UA"/>
        </w:rPr>
        <w:t>-</w:t>
      </w:r>
      <w:r w:rsidRPr="0005695D">
        <w:rPr>
          <w:rFonts w:cs="Times New Roman"/>
          <w:b/>
          <w:sz w:val="24"/>
          <w:szCs w:val="24"/>
          <w:lang w:val="uk-UA"/>
        </w:rPr>
        <w:t xml:space="preserve"> </w:t>
      </w:r>
      <w:r w:rsidRPr="0005695D">
        <w:rPr>
          <w:rFonts w:cs="Times New Roman"/>
          <w:sz w:val="24"/>
          <w:szCs w:val="24"/>
          <w:lang w:val="uk-UA"/>
        </w:rPr>
        <w:t>створення та/або використання однією фізичною особою двох чи більше Клієнтських рахунків на Вебсайті з метою обходу встановлених Організатором правил, перевірок або обмежень. Спільна IP-адреса чи використання одного пристрою різними особами не є самостійною та безумовною ознакою Мультиаккаунтингу і оцінюються разом з іншими технічними та ідентифікаційними даними.</w:t>
      </w:r>
    </w:p>
    <w:p w:rsidR="004057D0" w:rsidRPr="0005695D" w:rsidRDefault="009E1F8B">
      <w:pPr>
        <w:rPr>
          <w:rFonts w:cs="Times New Roman"/>
          <w:sz w:val="24"/>
          <w:szCs w:val="24"/>
          <w:lang w:val="uk-UA"/>
        </w:rPr>
      </w:pPr>
      <w:r w:rsidRPr="0005695D">
        <w:rPr>
          <w:rFonts w:cs="Times New Roman"/>
          <w:b/>
          <w:sz w:val="24"/>
          <w:szCs w:val="24"/>
          <w:lang w:val="uk-UA"/>
        </w:rPr>
        <w:t xml:space="preserve">1.1.18. </w:t>
      </w:r>
      <w:r w:rsidRPr="0005695D">
        <w:rPr>
          <w:rFonts w:cs="Times New Roman"/>
          <w:sz w:val="24"/>
          <w:szCs w:val="24"/>
          <w:lang w:val="uk-UA"/>
        </w:rPr>
        <w:t xml:space="preserve">«Онлайн-система організації та проведення азартних ігор», «Онлайн- система» </w:t>
      </w:r>
      <w:r w:rsidR="0005695D" w:rsidRPr="0005695D">
        <w:rPr>
          <w:rFonts w:cs="Times New Roman"/>
          <w:sz w:val="24"/>
          <w:szCs w:val="24"/>
          <w:lang w:val="uk-UA"/>
        </w:rPr>
        <w:t>-</w:t>
      </w:r>
      <w:r w:rsidRPr="0005695D">
        <w:rPr>
          <w:rFonts w:cs="Times New Roman"/>
          <w:sz w:val="24"/>
          <w:szCs w:val="24"/>
          <w:lang w:val="uk-UA"/>
        </w:rPr>
        <w:t xml:space="preserve"> сукупність технічних, програмних та програмно-апаратних засобів, що забезпечує (у тому числі в мережі Інтернет) організацію та проведення азартних ігор, збір даних про прийняті ставки, їх облік та реєстрацію, визначення, облік та виплату виграшів (призів), а також здійснення інших операцій, пов’язаних з організацією та проведенням азартних ігор, та зберіганням відповідної інформації.</w:t>
      </w:r>
    </w:p>
    <w:p w:rsidR="004057D0" w:rsidRPr="0005695D" w:rsidRDefault="009E1F8B">
      <w:pPr>
        <w:rPr>
          <w:rFonts w:cs="Times New Roman"/>
          <w:sz w:val="24"/>
          <w:szCs w:val="24"/>
          <w:lang w:val="uk-UA"/>
        </w:rPr>
      </w:pPr>
      <w:r w:rsidRPr="0005695D">
        <w:rPr>
          <w:rFonts w:cs="Times New Roman"/>
          <w:b/>
          <w:sz w:val="24"/>
          <w:szCs w:val="24"/>
          <w:lang w:val="uk-UA"/>
        </w:rPr>
        <w:t xml:space="preserve">1.1.19. «Ставка» </w:t>
      </w:r>
      <w:r w:rsidR="0005695D" w:rsidRPr="0005695D">
        <w:rPr>
          <w:rFonts w:cs="Times New Roman"/>
          <w:b/>
          <w:sz w:val="24"/>
          <w:szCs w:val="24"/>
          <w:lang w:val="uk-UA"/>
        </w:rPr>
        <w:t>-</w:t>
      </w:r>
      <w:r w:rsidRPr="0005695D">
        <w:rPr>
          <w:rFonts w:cs="Times New Roman"/>
          <w:b/>
          <w:sz w:val="24"/>
          <w:szCs w:val="24"/>
          <w:lang w:val="uk-UA"/>
        </w:rPr>
        <w:t xml:space="preserve"> </w:t>
      </w:r>
      <w:r w:rsidRPr="0005695D">
        <w:rPr>
          <w:rFonts w:cs="Times New Roman"/>
          <w:sz w:val="24"/>
          <w:szCs w:val="24"/>
          <w:lang w:val="uk-UA"/>
        </w:rPr>
        <w:t>грошові кошти або ігровий замінник гривні, що передаються Гравцем Компанії, є умовою участі в азартній грі та виходячи з розміру якої відповідно до правил такої азартної гри визначається розмір виграшу (призу).</w:t>
      </w:r>
    </w:p>
    <w:p w:rsidR="004057D0" w:rsidRPr="0005695D" w:rsidRDefault="009E1F8B">
      <w:pPr>
        <w:rPr>
          <w:rFonts w:cs="Times New Roman"/>
          <w:sz w:val="24"/>
          <w:szCs w:val="24"/>
          <w:lang w:val="uk-UA"/>
        </w:rPr>
      </w:pPr>
      <w:r w:rsidRPr="0005695D">
        <w:rPr>
          <w:rFonts w:cs="Times New Roman"/>
          <w:b/>
          <w:sz w:val="24"/>
          <w:szCs w:val="24"/>
          <w:lang w:val="uk-UA"/>
        </w:rPr>
        <w:t xml:space="preserve">1.1.20. «Уповноважений орган» </w:t>
      </w:r>
      <w:r w:rsidR="0005695D" w:rsidRPr="0005695D">
        <w:rPr>
          <w:rFonts w:cs="Times New Roman"/>
          <w:b/>
          <w:sz w:val="24"/>
          <w:szCs w:val="24"/>
          <w:lang w:val="ru-RU"/>
        </w:rPr>
        <w:t>-</w:t>
      </w:r>
      <w:r w:rsidRPr="0005695D">
        <w:rPr>
          <w:rFonts w:cs="Times New Roman"/>
          <w:b/>
          <w:sz w:val="24"/>
          <w:szCs w:val="24"/>
          <w:lang w:val="uk-UA"/>
        </w:rPr>
        <w:t xml:space="preserve"> Державне агентство України ПлейСіті (Агентство ПлейСіті) як центральний орган виконавчої влади, що реалізує державну політику у сфері </w:t>
      </w:r>
      <w:r w:rsidRPr="0005695D">
        <w:rPr>
          <w:rFonts w:cs="Times New Roman"/>
          <w:b/>
          <w:sz w:val="24"/>
          <w:szCs w:val="24"/>
          <w:lang w:val="uk-UA"/>
        </w:rPr>
        <w:lastRenderedPageBreak/>
        <w:t>організації та проведення азартних ігор та лотерейній сфері, у межах повноважень, визначених законодавством.</w:t>
      </w:r>
    </w:p>
    <w:p w:rsidR="004057D0" w:rsidRPr="0005695D" w:rsidRDefault="009E1F8B">
      <w:pPr>
        <w:rPr>
          <w:rFonts w:cs="Times New Roman"/>
          <w:sz w:val="24"/>
          <w:szCs w:val="24"/>
          <w:lang w:val="uk-UA"/>
        </w:rPr>
      </w:pPr>
      <w:r w:rsidRPr="0005695D">
        <w:rPr>
          <w:rFonts w:cs="Times New Roman"/>
          <w:b/>
          <w:sz w:val="24"/>
          <w:szCs w:val="24"/>
          <w:lang w:val="uk-UA"/>
        </w:rPr>
        <w:t xml:space="preserve">1.1.21. «Повернення внесених коштів» </w:t>
      </w:r>
      <w:r w:rsidR="0005695D" w:rsidRPr="0005695D">
        <w:rPr>
          <w:rFonts w:cs="Times New Roman"/>
          <w:b/>
          <w:sz w:val="24"/>
          <w:szCs w:val="24"/>
          <w:lang w:val="uk-UA"/>
        </w:rPr>
        <w:t>-</w:t>
      </w:r>
      <w:r w:rsidRPr="0005695D">
        <w:rPr>
          <w:rFonts w:cs="Times New Roman"/>
          <w:b/>
          <w:sz w:val="24"/>
          <w:szCs w:val="24"/>
          <w:lang w:val="uk-UA"/>
        </w:rPr>
        <w:t xml:space="preserve"> </w:t>
      </w:r>
      <w:r w:rsidRPr="0005695D">
        <w:rPr>
          <w:rFonts w:cs="Times New Roman"/>
          <w:sz w:val="24"/>
          <w:szCs w:val="24"/>
          <w:lang w:val="uk-UA"/>
        </w:rPr>
        <w:t>це операція з виплати (виведення) коштів або його частини, які були внесені Гравцем та потім ним замовлені для виведення (зняття) з ігрового рахунку, які не є Виграшем відповідно до цих Правил.</w:t>
      </w:r>
    </w:p>
    <w:p w:rsidR="004057D0" w:rsidRPr="0005695D" w:rsidRDefault="009E1F8B">
      <w:pPr>
        <w:rPr>
          <w:rFonts w:cs="Times New Roman"/>
          <w:sz w:val="24"/>
          <w:szCs w:val="24"/>
          <w:lang w:val="uk-UA"/>
        </w:rPr>
      </w:pPr>
      <w:r w:rsidRPr="0005695D">
        <w:rPr>
          <w:rFonts w:cs="Times New Roman"/>
          <w:b/>
          <w:sz w:val="24"/>
          <w:szCs w:val="24"/>
          <w:lang w:val="uk-UA"/>
        </w:rPr>
        <w:t xml:space="preserve">1.1.22. «Принципи відповідальної гри» </w:t>
      </w:r>
      <w:r w:rsidR="0005695D" w:rsidRPr="0005695D">
        <w:rPr>
          <w:rFonts w:cs="Times New Roman"/>
          <w:b/>
          <w:sz w:val="24"/>
          <w:szCs w:val="24"/>
          <w:lang w:val="ru-RU"/>
        </w:rPr>
        <w:t>-</w:t>
      </w:r>
      <w:r w:rsidRPr="0005695D">
        <w:rPr>
          <w:rFonts w:cs="Times New Roman"/>
          <w:b/>
          <w:sz w:val="24"/>
          <w:szCs w:val="24"/>
          <w:lang w:val="uk-UA"/>
        </w:rPr>
        <w:t xml:space="preserve"> оприлюднений Компанією документ, що визначає заходи відповідальної гри, самообмеження та самоконтролю Гравців і застосовується з урахуванням Принципів відповідальної гри, затверджених наказом Міністерства цифрової трансформації України від 26.08.2025 № 150, Закону та інших чинних нормативно-правових актів.</w:t>
      </w:r>
    </w:p>
    <w:p w:rsidR="004057D0" w:rsidRPr="0005695D" w:rsidRDefault="009E1F8B">
      <w:pPr>
        <w:rPr>
          <w:rFonts w:cs="Times New Roman"/>
          <w:sz w:val="24"/>
          <w:szCs w:val="24"/>
          <w:lang w:val="uk-UA"/>
        </w:rPr>
      </w:pPr>
      <w:r w:rsidRPr="0005695D">
        <w:rPr>
          <w:rFonts w:cs="Times New Roman"/>
          <w:b/>
          <w:sz w:val="24"/>
          <w:szCs w:val="24"/>
          <w:lang w:val="uk-UA"/>
        </w:rPr>
        <w:t xml:space="preserve">1.1.23. «Реєстрація» </w:t>
      </w:r>
      <w:r w:rsidR="0005695D" w:rsidRPr="0005695D">
        <w:rPr>
          <w:rFonts w:cs="Times New Roman"/>
          <w:b/>
          <w:sz w:val="24"/>
          <w:szCs w:val="24"/>
          <w:lang w:val="ru-RU"/>
        </w:rPr>
        <w:t>-</w:t>
      </w:r>
      <w:r w:rsidRPr="0005695D">
        <w:rPr>
          <w:rFonts w:cs="Times New Roman"/>
          <w:b/>
          <w:sz w:val="24"/>
          <w:szCs w:val="24"/>
          <w:lang w:val="uk-UA"/>
        </w:rPr>
        <w:t xml:space="preserve"> процес самостійного створення фізичною особою Особистого кабінету на Вебсайті та проходження процедур ідентифікації (верифікації, встановлення даних), перевірки віку, наявності/відсутності відомостей у Реєстрі та інших перевірок, необхідних відповідно до законодавства.</w:t>
      </w:r>
    </w:p>
    <w:p w:rsidR="004057D0" w:rsidRPr="0005695D" w:rsidRDefault="009E1F8B">
      <w:pPr>
        <w:rPr>
          <w:rFonts w:cs="Times New Roman"/>
          <w:sz w:val="24"/>
          <w:szCs w:val="24"/>
          <w:lang w:val="uk-UA"/>
        </w:rPr>
      </w:pPr>
      <w:r w:rsidRPr="0005695D">
        <w:rPr>
          <w:rFonts w:cs="Times New Roman"/>
          <w:b/>
          <w:sz w:val="24"/>
          <w:szCs w:val="24"/>
          <w:lang w:val="uk-UA"/>
        </w:rPr>
        <w:t xml:space="preserve">1.1.24. </w:t>
      </w:r>
      <w:r w:rsidRPr="0005695D">
        <w:rPr>
          <w:rFonts w:cs="Times New Roman"/>
          <w:sz w:val="24"/>
          <w:szCs w:val="24"/>
          <w:lang w:val="uk-UA"/>
        </w:rPr>
        <w:t xml:space="preserve">«Азартні ігри у покер у мережі Інтернет» або «Онлайн-покер» </w:t>
      </w:r>
      <w:r w:rsidR="0005695D" w:rsidRPr="0005695D">
        <w:rPr>
          <w:rFonts w:cs="Times New Roman"/>
          <w:sz w:val="24"/>
          <w:szCs w:val="24"/>
          <w:lang w:val="uk-UA"/>
        </w:rPr>
        <w:t>-</w:t>
      </w:r>
      <w:r w:rsidRPr="0005695D">
        <w:rPr>
          <w:rFonts w:cs="Times New Roman"/>
          <w:sz w:val="24"/>
          <w:szCs w:val="24"/>
          <w:lang w:val="uk-UA"/>
        </w:rPr>
        <w:t xml:space="preserve"> окремий ліцензований вид діяльності, у межах якого Компанія організовує та проводить у мережі Інтернет азартні ігри в покер відповідно до Закону, відповідних Ліцензійних умов і Правил проведення азартних ігор у покер у мережі Інтернет.</w:t>
      </w:r>
    </w:p>
    <w:p w:rsidR="004057D0" w:rsidRPr="0005695D" w:rsidRDefault="009E1F8B">
      <w:pPr>
        <w:rPr>
          <w:rFonts w:cs="Times New Roman"/>
          <w:sz w:val="24"/>
          <w:szCs w:val="24"/>
          <w:lang w:val="uk-UA"/>
        </w:rPr>
      </w:pPr>
      <w:r w:rsidRPr="0005695D">
        <w:rPr>
          <w:rFonts w:cs="Times New Roman"/>
          <w:b/>
          <w:sz w:val="24"/>
          <w:szCs w:val="24"/>
          <w:lang w:val="uk-UA"/>
        </w:rPr>
        <w:t xml:space="preserve">1.1.25. </w:t>
      </w:r>
      <w:r w:rsidRPr="0005695D">
        <w:rPr>
          <w:rFonts w:cs="Times New Roman"/>
          <w:sz w:val="24"/>
          <w:szCs w:val="24"/>
          <w:lang w:val="uk-UA"/>
        </w:rPr>
        <w:t xml:space="preserve">«Правила онлайн-покеру» </w:t>
      </w:r>
      <w:r w:rsidR="0005695D" w:rsidRPr="0005695D">
        <w:rPr>
          <w:rFonts w:cs="Times New Roman"/>
          <w:sz w:val="24"/>
          <w:szCs w:val="24"/>
          <w:lang w:val="uk-UA"/>
        </w:rPr>
        <w:t>-</w:t>
      </w:r>
      <w:r w:rsidRPr="0005695D">
        <w:rPr>
          <w:rFonts w:cs="Times New Roman"/>
          <w:sz w:val="24"/>
          <w:szCs w:val="24"/>
          <w:lang w:val="uk-UA"/>
        </w:rPr>
        <w:t xml:space="preserve"> затверджені Компанією Правила проведення азартних ігор у покер у мережі Інтернет, що визначають механіку покеру, дозволені формати, порядок роздач, кеш-ігор і турнірів, ставки, байіни, рейк, призові фонди, технічні ситуації та інші спеціальні умови участі.</w:t>
      </w:r>
    </w:p>
    <w:p w:rsidR="004057D0" w:rsidRPr="0005695D" w:rsidRDefault="009E1F8B">
      <w:pPr>
        <w:rPr>
          <w:rFonts w:cs="Times New Roman"/>
          <w:sz w:val="24"/>
          <w:szCs w:val="24"/>
          <w:lang w:val="uk-UA"/>
        </w:rPr>
      </w:pPr>
      <w:r w:rsidRPr="0005695D">
        <w:rPr>
          <w:rFonts w:cs="Times New Roman"/>
          <w:b/>
          <w:sz w:val="24"/>
          <w:szCs w:val="24"/>
          <w:lang w:val="uk-UA"/>
        </w:rPr>
        <w:t xml:space="preserve">1.1.26. </w:t>
      </w:r>
      <w:r w:rsidRPr="0005695D">
        <w:rPr>
          <w:rFonts w:cs="Times New Roman"/>
          <w:sz w:val="24"/>
          <w:szCs w:val="24"/>
          <w:lang w:val="uk-UA"/>
        </w:rPr>
        <w:t xml:space="preserve">«Покерне лобі» </w:t>
      </w:r>
      <w:r w:rsidR="0005695D" w:rsidRPr="0005695D">
        <w:rPr>
          <w:rFonts w:cs="Times New Roman"/>
          <w:sz w:val="24"/>
          <w:szCs w:val="24"/>
          <w:lang w:val="ru-RU"/>
        </w:rPr>
        <w:t>-</w:t>
      </w:r>
      <w:r w:rsidRPr="0005695D">
        <w:rPr>
          <w:rFonts w:cs="Times New Roman"/>
          <w:sz w:val="24"/>
          <w:szCs w:val="24"/>
          <w:lang w:val="uk-UA"/>
        </w:rPr>
        <w:t xml:space="preserve"> частина Вебсайту та Онлайн-системи, у якій до приєднання до гри відображаються доступні покерні столи і турніри та їх істотні умови.</w:t>
      </w:r>
    </w:p>
    <w:p w:rsidR="004057D0" w:rsidRPr="0005695D" w:rsidRDefault="009E1F8B">
      <w:pPr>
        <w:rPr>
          <w:rFonts w:cs="Times New Roman"/>
          <w:sz w:val="24"/>
          <w:szCs w:val="24"/>
          <w:lang w:val="uk-UA"/>
        </w:rPr>
      </w:pPr>
      <w:r w:rsidRPr="0005695D">
        <w:rPr>
          <w:rFonts w:cs="Times New Roman"/>
          <w:b/>
          <w:sz w:val="24"/>
          <w:szCs w:val="24"/>
          <w:lang w:val="uk-UA"/>
        </w:rPr>
        <w:t xml:space="preserve">1.1.27. </w:t>
      </w:r>
      <w:r w:rsidRPr="0005695D">
        <w:rPr>
          <w:rFonts w:cs="Times New Roman"/>
          <w:sz w:val="24"/>
          <w:szCs w:val="24"/>
          <w:lang w:val="uk-UA"/>
        </w:rPr>
        <w:t xml:space="preserve">«Рейк» </w:t>
      </w:r>
      <w:r w:rsidR="0005695D" w:rsidRPr="0005695D">
        <w:rPr>
          <w:rFonts w:cs="Times New Roman"/>
          <w:sz w:val="24"/>
          <w:szCs w:val="24"/>
          <w:lang w:val="ru-RU"/>
        </w:rPr>
        <w:t>-</w:t>
      </w:r>
      <w:r w:rsidRPr="0005695D">
        <w:rPr>
          <w:rFonts w:cs="Times New Roman"/>
          <w:sz w:val="24"/>
          <w:szCs w:val="24"/>
          <w:lang w:val="uk-UA"/>
        </w:rPr>
        <w:t xml:space="preserve"> оприлюднена до участі винагорода Організатора за організацію відповідної покерної гри, що може обчислюватися як частка Банку в кеш-грі з урахуванням установленого кепу або входити до складу турнірного внеску відповідно до Правил онлайн-покеру.</w:t>
      </w:r>
    </w:p>
    <w:p w:rsidR="004057D0" w:rsidRPr="0005695D" w:rsidRDefault="009E1F8B">
      <w:pPr>
        <w:rPr>
          <w:rFonts w:cs="Times New Roman"/>
          <w:sz w:val="24"/>
          <w:szCs w:val="24"/>
          <w:lang w:val="uk-UA"/>
        </w:rPr>
      </w:pPr>
      <w:r w:rsidRPr="0005695D">
        <w:rPr>
          <w:rFonts w:cs="Times New Roman"/>
          <w:b/>
          <w:sz w:val="24"/>
          <w:szCs w:val="24"/>
          <w:lang w:val="uk-UA"/>
        </w:rPr>
        <w:t xml:space="preserve">1.2. </w:t>
      </w:r>
      <w:r w:rsidRPr="0005695D">
        <w:rPr>
          <w:rFonts w:cs="Times New Roman"/>
          <w:sz w:val="24"/>
          <w:szCs w:val="24"/>
          <w:lang w:val="uk-UA"/>
        </w:rPr>
        <w:t>Усі інші визначення термінів, які використовуються в цих Правилах, тлумачаться відповідно до чинного законодавства України.</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2. ЗАГАЛЬНІ ПОЛОЖЕННЯ</w:t>
      </w:r>
    </w:p>
    <w:p w:rsidR="004057D0" w:rsidRPr="0005695D" w:rsidRDefault="009E1F8B">
      <w:pPr>
        <w:rPr>
          <w:rFonts w:cs="Times New Roman"/>
          <w:sz w:val="24"/>
          <w:szCs w:val="24"/>
          <w:lang w:val="uk-UA"/>
        </w:rPr>
      </w:pPr>
      <w:r w:rsidRPr="0005695D">
        <w:rPr>
          <w:rFonts w:cs="Times New Roman"/>
          <w:b/>
          <w:sz w:val="24"/>
          <w:szCs w:val="24"/>
          <w:lang w:val="uk-UA"/>
        </w:rPr>
        <w:t>2.1. Ці Правила регламентують взаємовідносини між Компанією і Відвідувачами/Гравцями, які відповідають вимогам, визначеним Законом, та використовують Вебсайт та/або беруть участь в Азартних іграх казино в мережі Інтернет чи Азартних іграх у покер у мережі Інтернет, що організовуються Компанією. Правила встановлюють загальні умови Реєстрації та користування Особистим кабінетом, прийняття Ставок, розрахунків і Виплат, відповідальної гри, запобігання порушенням, розгляду звернень та інші загальні правила взаємодії. Механіка, порядок проведення та визначення результату конкретної азартної гри, покерного столу або турніру визначаються відповідними спеціальними Правилами проведення та оприлюдненими умовами.</w:t>
      </w:r>
    </w:p>
    <w:p w:rsidR="004057D0" w:rsidRPr="0005695D" w:rsidRDefault="009E1F8B">
      <w:pPr>
        <w:rPr>
          <w:rFonts w:cs="Times New Roman"/>
          <w:sz w:val="24"/>
          <w:szCs w:val="24"/>
          <w:lang w:val="uk-UA"/>
        </w:rPr>
      </w:pPr>
      <w:r w:rsidRPr="0005695D">
        <w:rPr>
          <w:rFonts w:cs="Times New Roman"/>
          <w:b/>
          <w:sz w:val="24"/>
          <w:szCs w:val="24"/>
          <w:lang w:val="uk-UA"/>
        </w:rPr>
        <w:t xml:space="preserve">2.2. </w:t>
      </w:r>
      <w:r w:rsidRPr="0005695D">
        <w:rPr>
          <w:rFonts w:cs="Times New Roman"/>
          <w:sz w:val="24"/>
          <w:szCs w:val="24"/>
          <w:lang w:val="uk-UA"/>
        </w:rPr>
        <w:t>Ці Правила та інші оприлюднені на Вебсайті Умови визначають умови використання Вебсайту і взаємодії сторін у відповідній частині. Договір про участь у конкретній азартній грі укладається у порядку, встановленому Законом: згода Гравця на правила проведення гри підтверджується внесенням Ставки, а договір вважається укладеним з моменту прийняття Ставки Компанією.</w:t>
      </w:r>
    </w:p>
    <w:p w:rsidR="004057D0" w:rsidRPr="0005695D" w:rsidRDefault="009E1F8B">
      <w:pPr>
        <w:rPr>
          <w:rFonts w:cs="Times New Roman"/>
          <w:sz w:val="24"/>
          <w:szCs w:val="24"/>
          <w:lang w:val="uk-UA"/>
        </w:rPr>
      </w:pPr>
      <w:r w:rsidRPr="0005695D">
        <w:rPr>
          <w:rFonts w:cs="Times New Roman"/>
          <w:b/>
          <w:sz w:val="24"/>
          <w:szCs w:val="24"/>
          <w:lang w:val="uk-UA"/>
        </w:rPr>
        <w:t xml:space="preserve">2.2.1. </w:t>
      </w:r>
      <w:r w:rsidRPr="0005695D">
        <w:rPr>
          <w:rFonts w:cs="Times New Roman"/>
          <w:sz w:val="24"/>
          <w:szCs w:val="24"/>
          <w:lang w:val="uk-UA"/>
        </w:rPr>
        <w:t xml:space="preserve">згода Гравця на укладення Договору про участь в азартній грі в розумінні приписів ст. ст. 641, 642 Цивільного кодексу України надається ним з моменту здійснення ставки, а Договір </w:t>
      </w:r>
      <w:r w:rsidRPr="0005695D">
        <w:rPr>
          <w:rFonts w:cs="Times New Roman"/>
          <w:sz w:val="24"/>
          <w:szCs w:val="24"/>
          <w:lang w:val="uk-UA"/>
        </w:rPr>
        <w:lastRenderedPageBreak/>
        <w:t>про участь в азартній грі має юридичну силу та є укладеним з моменту прийняття Компанією ставки від Гравця та є рівносильним письмовому Договору, підписаному Сторонами.</w:t>
      </w:r>
    </w:p>
    <w:p w:rsidR="004057D0" w:rsidRPr="0005695D" w:rsidRDefault="009E1F8B">
      <w:pPr>
        <w:rPr>
          <w:rFonts w:cs="Times New Roman"/>
          <w:sz w:val="24"/>
          <w:szCs w:val="24"/>
          <w:lang w:val="uk-UA"/>
        </w:rPr>
      </w:pPr>
      <w:r w:rsidRPr="0005695D">
        <w:rPr>
          <w:rFonts w:cs="Times New Roman"/>
          <w:b/>
          <w:sz w:val="24"/>
          <w:szCs w:val="24"/>
          <w:lang w:val="uk-UA"/>
        </w:rPr>
        <w:t xml:space="preserve">2.2.2. </w:t>
      </w:r>
      <w:r w:rsidRPr="0005695D">
        <w:rPr>
          <w:rFonts w:cs="Times New Roman"/>
          <w:sz w:val="24"/>
          <w:szCs w:val="24"/>
          <w:lang w:val="uk-UA"/>
        </w:rPr>
        <w:t>Місцем укладення та виконання Договору є місцезнаходження Компанії.</w:t>
      </w:r>
    </w:p>
    <w:p w:rsidR="004057D0" w:rsidRPr="0005695D" w:rsidRDefault="009E1F8B">
      <w:pPr>
        <w:rPr>
          <w:rFonts w:cs="Times New Roman"/>
          <w:sz w:val="24"/>
          <w:szCs w:val="24"/>
          <w:lang w:val="uk-UA"/>
        </w:rPr>
      </w:pPr>
      <w:r w:rsidRPr="0005695D">
        <w:rPr>
          <w:rFonts w:cs="Times New Roman"/>
          <w:b/>
          <w:sz w:val="24"/>
          <w:szCs w:val="24"/>
          <w:lang w:val="uk-UA"/>
        </w:rPr>
        <w:t xml:space="preserve">2.2.3. </w:t>
      </w:r>
      <w:r w:rsidRPr="0005695D">
        <w:rPr>
          <w:rFonts w:cs="Times New Roman"/>
          <w:sz w:val="24"/>
          <w:szCs w:val="24"/>
          <w:lang w:val="uk-UA"/>
        </w:rPr>
        <w:t>Договір є безстроковим та діє до його припинення будь-якою зі Сторін у порядку, встановленому Умовами (закриття (блокування) рахунку Гравця, тощо) та/або чинним законодавством України.</w:t>
      </w:r>
    </w:p>
    <w:p w:rsidR="004057D0" w:rsidRPr="0005695D" w:rsidRDefault="009E1F8B">
      <w:pPr>
        <w:rPr>
          <w:rFonts w:cs="Times New Roman"/>
          <w:sz w:val="24"/>
          <w:szCs w:val="24"/>
          <w:lang w:val="uk-UA"/>
        </w:rPr>
      </w:pPr>
      <w:r w:rsidRPr="0005695D">
        <w:rPr>
          <w:rFonts w:cs="Times New Roman"/>
          <w:b/>
          <w:sz w:val="24"/>
          <w:szCs w:val="24"/>
          <w:lang w:val="uk-UA"/>
        </w:rPr>
        <w:t xml:space="preserve">2.3. </w:t>
      </w:r>
      <w:r w:rsidRPr="0005695D">
        <w:rPr>
          <w:rFonts w:cs="Times New Roman"/>
          <w:sz w:val="24"/>
          <w:szCs w:val="24"/>
          <w:lang w:val="uk-UA"/>
        </w:rPr>
        <w:t>Ці Правила є обов'язковими для всіх Відвідувачів/Гравців, які використовують Вебсайт та/або беруть участь в Азартних іграх, що організовуються Компанією, незалежно від території, на якій перебувають Відвідувачі/Гравці.</w:t>
      </w:r>
    </w:p>
    <w:p w:rsidR="004057D0" w:rsidRPr="0005695D" w:rsidRDefault="009E1F8B">
      <w:pPr>
        <w:rPr>
          <w:rFonts w:cs="Times New Roman"/>
          <w:sz w:val="24"/>
          <w:szCs w:val="24"/>
          <w:lang w:val="uk-UA"/>
        </w:rPr>
      </w:pPr>
      <w:r w:rsidRPr="0005695D">
        <w:rPr>
          <w:rFonts w:cs="Times New Roman"/>
          <w:b/>
          <w:sz w:val="24"/>
          <w:szCs w:val="24"/>
          <w:lang w:val="uk-UA"/>
        </w:rPr>
        <w:t xml:space="preserve">2.4. </w:t>
      </w:r>
      <w:r w:rsidRPr="0005695D">
        <w:rPr>
          <w:rFonts w:cs="Times New Roman"/>
          <w:sz w:val="24"/>
          <w:szCs w:val="24"/>
          <w:lang w:val="uk-UA"/>
        </w:rPr>
        <w:t>Вебсайт призначений для користування послугами, що на ньому надаються відповідно до законодавства України. Разом з тим, враховуючи тип послуг, що надаються, Компанія може приймати ставки від Гравців, якщо вони відповідають вимогам даних Правил та які перебувають на території України або за її межами та не внесені до Реєстру осіб, яким обмежено доступ до гральних закладів та/або участь в азартних іграх, відповідно до вимог Закону та інших нормативно-правових актів.</w:t>
      </w:r>
    </w:p>
    <w:p w:rsidR="004057D0" w:rsidRPr="0005695D" w:rsidRDefault="009E1F8B">
      <w:pPr>
        <w:rPr>
          <w:rFonts w:cs="Times New Roman"/>
          <w:sz w:val="24"/>
          <w:szCs w:val="24"/>
          <w:lang w:val="uk-UA"/>
        </w:rPr>
      </w:pPr>
      <w:r w:rsidRPr="0005695D">
        <w:rPr>
          <w:rFonts w:cs="Times New Roman"/>
          <w:b/>
          <w:sz w:val="24"/>
          <w:szCs w:val="24"/>
          <w:lang w:val="uk-UA"/>
        </w:rPr>
        <w:t xml:space="preserve">2.5. </w:t>
      </w:r>
      <w:r w:rsidRPr="0005695D">
        <w:rPr>
          <w:rFonts w:cs="Times New Roman"/>
          <w:sz w:val="24"/>
          <w:szCs w:val="24"/>
          <w:lang w:val="uk-UA"/>
        </w:rPr>
        <w:t>Відвідувач/Гравець самостійно дотримується вимог законодавства, що застосовуються до нього у місці перебування. Це положення не звільняє Компанію від обов’язків, покладених на неї законодавством України як на організатора азартних ігор.</w:t>
      </w:r>
    </w:p>
    <w:p w:rsidR="004057D0" w:rsidRPr="0005695D" w:rsidRDefault="009E1F8B">
      <w:pPr>
        <w:rPr>
          <w:rFonts w:cs="Times New Roman"/>
          <w:sz w:val="24"/>
          <w:szCs w:val="24"/>
          <w:lang w:val="uk-UA"/>
        </w:rPr>
      </w:pPr>
      <w:r w:rsidRPr="0005695D">
        <w:rPr>
          <w:rFonts w:cs="Times New Roman"/>
          <w:b/>
          <w:sz w:val="24"/>
          <w:szCs w:val="24"/>
          <w:lang w:val="uk-UA"/>
        </w:rPr>
        <w:t xml:space="preserve">2.6. </w:t>
      </w:r>
      <w:r w:rsidRPr="0005695D">
        <w:rPr>
          <w:rFonts w:cs="Times New Roman"/>
          <w:sz w:val="24"/>
          <w:szCs w:val="24"/>
          <w:lang w:val="uk-UA"/>
        </w:rPr>
        <w:t>Гравець зобов’язаний використовувати Вебсайт добросовісно та лише за умови, що його участь не заборонена законом. Якщо Компанія встановлює обставини, які виключають можливість участі особи, прийняття Ставок від такої особи припиняється.</w:t>
      </w:r>
    </w:p>
    <w:p w:rsidR="004057D0" w:rsidRPr="0005695D" w:rsidRDefault="009E1F8B">
      <w:pPr>
        <w:rPr>
          <w:rFonts w:cs="Times New Roman"/>
          <w:sz w:val="24"/>
          <w:szCs w:val="24"/>
          <w:lang w:val="uk-UA"/>
        </w:rPr>
      </w:pPr>
      <w:r w:rsidRPr="0005695D">
        <w:rPr>
          <w:rFonts w:cs="Times New Roman"/>
          <w:b/>
          <w:sz w:val="24"/>
          <w:szCs w:val="24"/>
          <w:lang w:val="uk-UA"/>
        </w:rPr>
        <w:t xml:space="preserve">2.7. </w:t>
      </w:r>
      <w:r w:rsidRPr="0005695D">
        <w:rPr>
          <w:rFonts w:cs="Times New Roman"/>
          <w:sz w:val="24"/>
          <w:szCs w:val="24"/>
          <w:lang w:val="uk-UA"/>
        </w:rPr>
        <w:t>Компанія не відповідає за наслідки умисного обходу Гравцем законодавчих заборон або надання ним неправдивих відомостей, якщо відповідні наслідки не були спричинені порушенням обов’язків Компанії. Жодне положення цих Правил не обмежує відповідальність Компанії у випадках, коли така відповідальність прямо встановлена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2.8. </w:t>
      </w:r>
      <w:r w:rsidRPr="0005695D">
        <w:rPr>
          <w:rFonts w:cs="Times New Roman"/>
          <w:sz w:val="24"/>
          <w:szCs w:val="24"/>
          <w:lang w:val="uk-UA"/>
        </w:rPr>
        <w:t>Гравець усвідомлює ризиковий характер азартних ігор, можливість програшу Ставок і необхідність дотримання принципів відповідальної гри. Водночас усвідомлення ризику азартної гри не означає відмову Гравця від прав на належне проведення гри, своєчасну Виплату Виграшу, повернення коштів та інші права, гарантовані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2.9. </w:t>
      </w:r>
      <w:r w:rsidRPr="0005695D">
        <w:rPr>
          <w:rFonts w:cs="Times New Roman"/>
          <w:sz w:val="24"/>
          <w:szCs w:val="24"/>
          <w:lang w:val="uk-UA"/>
        </w:rPr>
        <w:t>Гравець усвідомлює, що отримання суми Виграшу як додаткового доходу може призвести до втрати пільг або субсидій в разі, якщо Гравець їх отримував. Застосовувані до Виграшів Гравця податки та/або збори сплачуються в порядку та в розмірах, встановлених чинним податковим законодавством України.</w:t>
      </w:r>
    </w:p>
    <w:p w:rsidR="004057D0" w:rsidRPr="0005695D" w:rsidRDefault="009E1F8B">
      <w:pPr>
        <w:rPr>
          <w:rFonts w:cs="Times New Roman"/>
          <w:sz w:val="24"/>
          <w:szCs w:val="24"/>
          <w:lang w:val="uk-UA"/>
        </w:rPr>
      </w:pPr>
      <w:r w:rsidRPr="0005695D">
        <w:rPr>
          <w:rFonts w:cs="Times New Roman"/>
          <w:b/>
          <w:sz w:val="24"/>
          <w:szCs w:val="24"/>
          <w:lang w:val="uk-UA"/>
        </w:rPr>
        <w:t>2.10. Комісії банків, які можуть застосовуватися під час проведення окремих розрахункових операцій, визначаються відповідно до законодавства та тарифів відповідного банку. Компанія не стягує з Гравця довільних платежів із належного йому Виграшу чи залишку коштів, крім податків, зборів, документально визначених банківських комісій або інших сум, утримання яких прямо передбачене законом чи погодженими умовами відповідної операції.</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3. ДОПУСТИМІСТЬ УЧАСТІ В АЗАРТНИХ ІГРАХ</w:t>
      </w:r>
    </w:p>
    <w:p w:rsidR="004057D0" w:rsidRPr="0005695D" w:rsidRDefault="009E1F8B">
      <w:pPr>
        <w:rPr>
          <w:rFonts w:cs="Times New Roman"/>
          <w:sz w:val="24"/>
          <w:szCs w:val="24"/>
          <w:lang w:val="uk-UA"/>
        </w:rPr>
      </w:pPr>
      <w:r w:rsidRPr="0005695D">
        <w:rPr>
          <w:rFonts w:cs="Times New Roman"/>
          <w:b/>
          <w:sz w:val="24"/>
          <w:szCs w:val="24"/>
          <w:lang w:val="uk-UA"/>
        </w:rPr>
        <w:t xml:space="preserve">3.1. </w:t>
      </w:r>
      <w:r w:rsidRPr="0005695D">
        <w:rPr>
          <w:rFonts w:cs="Times New Roman"/>
          <w:sz w:val="24"/>
          <w:szCs w:val="24"/>
          <w:lang w:val="uk-UA"/>
        </w:rPr>
        <w:t>Користуватися послугами Компанії та брати участь в азартних іграх можуть виключно фізичні особи, які на момент участі досягли 21-річного віку, є дієздатними, не перебувають у Реєстрі та відповідають іншим вимогам Закону і цих Правил. До завершення перевірки віку та встановлених законом обмежень Компанія не приймає Ставку від такої особи.</w:t>
      </w:r>
    </w:p>
    <w:p w:rsidR="004057D0" w:rsidRPr="0005695D" w:rsidRDefault="009E1F8B">
      <w:pPr>
        <w:rPr>
          <w:rFonts w:cs="Times New Roman"/>
          <w:sz w:val="24"/>
          <w:szCs w:val="24"/>
          <w:lang w:val="uk-UA"/>
        </w:rPr>
      </w:pPr>
      <w:r w:rsidRPr="0005695D">
        <w:rPr>
          <w:rFonts w:cs="Times New Roman"/>
          <w:b/>
          <w:sz w:val="24"/>
          <w:szCs w:val="24"/>
          <w:lang w:val="uk-UA"/>
        </w:rPr>
        <w:t xml:space="preserve">3.2. </w:t>
      </w:r>
      <w:r w:rsidRPr="0005695D">
        <w:rPr>
          <w:rFonts w:cs="Times New Roman"/>
          <w:sz w:val="24"/>
          <w:szCs w:val="24"/>
          <w:lang w:val="uk-UA"/>
        </w:rPr>
        <w:t xml:space="preserve">Гравцями не можуть бути недієздатні та обмежено дієздатні особи; особи, які не досягли 21 року; особи, які перебувають у стані наркотичного чи алкогольного сп’яніння; особи, які </w:t>
      </w:r>
      <w:r w:rsidRPr="0005695D">
        <w:rPr>
          <w:rFonts w:cs="Times New Roman"/>
          <w:sz w:val="24"/>
          <w:szCs w:val="24"/>
          <w:lang w:val="uk-UA"/>
        </w:rPr>
        <w:lastRenderedPageBreak/>
        <w:t>відповідно до законодавства мають обмеження щодо участі; особи, внесені до Реєстру; а також інші особи, прямо визначені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3.3. </w:t>
      </w:r>
      <w:r w:rsidRPr="0005695D">
        <w:rPr>
          <w:rFonts w:cs="Times New Roman"/>
          <w:sz w:val="24"/>
          <w:szCs w:val="24"/>
          <w:lang w:val="uk-UA"/>
        </w:rPr>
        <w:t>Відповідно до Закону участь в азартній грі також заборонена засновникам (учасникам, акціонерам) та керівникам Організатора, їх представникам у передбачених Законом випадках, особам, які можуть мати інформацію про результат азартної гри або можливість вплинути на результат чи розмір Виграшу, а також посадовим особам Уповноваженого органу, крім випадків проведення контрольних заходів відповідно до закону.</w:t>
      </w:r>
    </w:p>
    <w:p w:rsidR="004057D0" w:rsidRPr="0005695D" w:rsidRDefault="009E1F8B">
      <w:pPr>
        <w:rPr>
          <w:rFonts w:cs="Times New Roman"/>
          <w:sz w:val="24"/>
          <w:szCs w:val="24"/>
          <w:lang w:val="uk-UA"/>
        </w:rPr>
      </w:pPr>
      <w:r w:rsidRPr="0005695D">
        <w:rPr>
          <w:rFonts w:cs="Times New Roman"/>
          <w:b/>
          <w:sz w:val="24"/>
          <w:szCs w:val="24"/>
          <w:lang w:val="uk-UA"/>
        </w:rPr>
        <w:t xml:space="preserve">3.4. </w:t>
      </w:r>
      <w:r w:rsidRPr="0005695D">
        <w:rPr>
          <w:rFonts w:cs="Times New Roman"/>
          <w:sz w:val="24"/>
          <w:szCs w:val="24"/>
          <w:lang w:val="uk-UA"/>
        </w:rPr>
        <w:t>Закон допускає визнання організатором азартних ігор особи небажаним гравцем. Компанія застосовує такий захід не довільно, а як захід управління ризиком і безпеки за наявності обґрунтованих обставин, зокрема встановленого або обґрунтовано підозрюваного шахрайства; використання підроблених чи чужих документів; використання чужого Рахунку або платіжного засобу; створення декількох Рахунків з метою обходу перевірок; несанкціонованого втручання в Онлайн-систему; використання ботів, шкідливого програмного забезпечення чи технічної помилки; змови; безпідставних чарджбеків; порушення законодавчих обмежень доступу або інших істотних порушень, які створюють ризик для законності чи безпеки діяльності Компанії.</w:t>
      </w:r>
    </w:p>
    <w:p w:rsidR="004057D0" w:rsidRPr="0005695D" w:rsidRDefault="009E1F8B">
      <w:pPr>
        <w:rPr>
          <w:rFonts w:cs="Times New Roman"/>
          <w:sz w:val="24"/>
          <w:szCs w:val="24"/>
          <w:lang w:val="uk-UA"/>
        </w:rPr>
      </w:pPr>
      <w:r w:rsidRPr="0005695D">
        <w:rPr>
          <w:rFonts w:cs="Times New Roman"/>
          <w:b/>
          <w:sz w:val="24"/>
          <w:szCs w:val="24"/>
          <w:lang w:val="uk-UA"/>
        </w:rPr>
        <w:t xml:space="preserve">3.5. </w:t>
      </w:r>
      <w:r w:rsidRPr="0005695D">
        <w:rPr>
          <w:rFonts w:cs="Times New Roman"/>
          <w:sz w:val="24"/>
          <w:szCs w:val="24"/>
          <w:lang w:val="uk-UA"/>
        </w:rPr>
        <w:t>Рішення про обмеження доступу або визнання особи небажаним гравцем ґрунтується на доступних Організатору даних, фіксується у внутрішніх матеріалах та застосовується пропорційно встановленому ризику. Воно не може саме по собі бути підставою для конфіскації власних коштів особи або законно набутого Виграшу, якщо інше прямо не випливає із Закону, законодавства про фінансовий моніторинг або встановленого причинного зв’язку між порушенням і конкретною Ставкою/Виграшем.</w:t>
      </w:r>
    </w:p>
    <w:p w:rsidR="004057D0" w:rsidRPr="0005695D" w:rsidRDefault="009E1F8B">
      <w:pPr>
        <w:rPr>
          <w:rFonts w:cs="Times New Roman"/>
          <w:sz w:val="24"/>
          <w:szCs w:val="24"/>
          <w:lang w:val="uk-UA"/>
        </w:rPr>
      </w:pPr>
      <w:r w:rsidRPr="0005695D">
        <w:rPr>
          <w:rFonts w:cs="Times New Roman"/>
          <w:b/>
          <w:sz w:val="24"/>
          <w:szCs w:val="24"/>
          <w:lang w:val="uk-UA"/>
        </w:rPr>
        <w:t xml:space="preserve">3.6. </w:t>
      </w:r>
      <w:r w:rsidRPr="0005695D">
        <w:rPr>
          <w:rFonts w:cs="Times New Roman"/>
          <w:sz w:val="24"/>
          <w:szCs w:val="24"/>
          <w:lang w:val="uk-UA"/>
        </w:rPr>
        <w:t>Компанія не допускає до участі осіб, місцезнаходження або правовий статус яких унеможливлює законне надання послуг, у тому числі осіб, які перебувають на тимчасово окупованих територіях України, якщо доступ з таких територій заборонений законодавством або цими Правилами. Використання VPN, проксі чи іншої технології не є самостійною забороною, однак забороняється її використання з метою приховати місцезнаходження, обійти законодавчі обмеження, ідентифікацію, блокування чи інші законні заходи Організатора.</w:t>
      </w:r>
    </w:p>
    <w:p w:rsidR="004057D0" w:rsidRPr="0005695D" w:rsidRDefault="009E1F8B">
      <w:pPr>
        <w:rPr>
          <w:rFonts w:cs="Times New Roman"/>
          <w:sz w:val="24"/>
          <w:szCs w:val="24"/>
          <w:lang w:val="uk-UA"/>
        </w:rPr>
      </w:pPr>
      <w:r w:rsidRPr="0005695D">
        <w:rPr>
          <w:rFonts w:cs="Times New Roman"/>
          <w:b/>
          <w:sz w:val="24"/>
          <w:szCs w:val="24"/>
          <w:lang w:val="uk-UA"/>
        </w:rPr>
        <w:t xml:space="preserve">3.7. </w:t>
      </w:r>
      <w:r w:rsidRPr="0005695D">
        <w:rPr>
          <w:rFonts w:cs="Times New Roman"/>
          <w:sz w:val="24"/>
          <w:szCs w:val="24"/>
          <w:lang w:val="uk-UA"/>
        </w:rPr>
        <w:t>Якщо у Компанії виникають обґрунтовані сумніви щодо відповідності особи вимогам цього розділу, вона може до завершення перевірки не приймати нові Ставки, тимчасово обмежити функції Рахунку та запросити додаткові відомості. Після встановлення обставин питання щодо доступу та коштів вирішується відповідно до Закону, цих Правил і внутрішніх документів з фінансового моніторингу.</w:t>
      </w:r>
    </w:p>
    <w:p w:rsidR="004057D0" w:rsidRPr="0005695D" w:rsidRDefault="009E1F8B">
      <w:pPr>
        <w:rPr>
          <w:rFonts w:cs="Times New Roman"/>
          <w:sz w:val="24"/>
          <w:szCs w:val="24"/>
          <w:lang w:val="uk-UA"/>
        </w:rPr>
      </w:pPr>
      <w:r w:rsidRPr="0005695D">
        <w:rPr>
          <w:rFonts w:cs="Times New Roman"/>
          <w:b/>
          <w:sz w:val="24"/>
          <w:szCs w:val="24"/>
          <w:lang w:val="uk-UA"/>
        </w:rPr>
        <w:t xml:space="preserve">3.8. </w:t>
      </w:r>
      <w:r w:rsidRPr="0005695D">
        <w:rPr>
          <w:rFonts w:cs="Times New Roman"/>
          <w:sz w:val="24"/>
          <w:szCs w:val="24"/>
          <w:lang w:val="uk-UA"/>
        </w:rPr>
        <w:t>Гравець зобов’язаний припинити участь у випадку виникнення обставин, що роблять його участь забороненою, та повідомити Компанію про такі обставини, якщо вони не можуть бути встановлені Організатором самостійно. Компанія здійснює повторні перевірки у випадках і з періодичністю, передбачених законом та внутрішніми процедурами.</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4. ВІДКРИТТЯ ТА ВИКОРИСТАННЯ ОСОБИСТОГО КАБІНЕТУ</w:t>
      </w:r>
    </w:p>
    <w:p w:rsidR="004057D0" w:rsidRPr="0005695D" w:rsidRDefault="009E1F8B">
      <w:pPr>
        <w:rPr>
          <w:rFonts w:cs="Times New Roman"/>
          <w:sz w:val="24"/>
          <w:szCs w:val="24"/>
          <w:lang w:val="uk-UA"/>
        </w:rPr>
      </w:pPr>
      <w:r w:rsidRPr="0005695D">
        <w:rPr>
          <w:rFonts w:cs="Times New Roman"/>
          <w:b/>
          <w:sz w:val="24"/>
          <w:szCs w:val="24"/>
          <w:lang w:val="uk-UA"/>
        </w:rPr>
        <w:t>4.1. Фізична особа, яка має намір брати участь в азартних іграх на Вебсайті, самостійно розпочинає процедуру створення Особистого кабінету в Онлайн-системі Компанії шляхом Реєстрації. Реєстрація є послідовною процедурою, що включає підтвердження контактних даних, проходження передбачених законодавством ідентифікації (верифікації, встановлення даних), перевірки віку та встановлених законом обмежень. Створення Особистого кабінету завершується лише після успішного проходження перевірок, необхідних відповідно до законодавства. Використання чужого Особистого кабінету або створення його від імені іншої особи не допускається.</w:t>
      </w:r>
    </w:p>
    <w:p w:rsidR="004057D0" w:rsidRPr="0005695D" w:rsidRDefault="009E1F8B">
      <w:pPr>
        <w:rPr>
          <w:rFonts w:cs="Times New Roman"/>
          <w:sz w:val="24"/>
          <w:szCs w:val="24"/>
          <w:lang w:val="uk-UA"/>
        </w:rPr>
      </w:pPr>
      <w:r w:rsidRPr="0005695D">
        <w:rPr>
          <w:rFonts w:cs="Times New Roman"/>
          <w:b/>
          <w:sz w:val="24"/>
          <w:szCs w:val="24"/>
          <w:lang w:val="uk-UA"/>
        </w:rPr>
        <w:lastRenderedPageBreak/>
        <w:t>4.2. Під час Реєстрації особа надає Компанії відомості та документи, необхідні для ідентифікації (верифікації, встановлення даних) відповідно до Закону та Закону про фінансовий моніторинг. Після отримання в результаті ідентифікації (верифікації, встановлення даних) відомостей, необхідних для перевірки встановлених законом обмежень, Компанія здійснює перевірку наявності або відсутності відомостей про особу в Реєстрі. Компанія не допускає завершення процедури створення Особистого кабінету особою, яка не досягла 21-річного віку або включена до Реєстру, та не допускає таку особу до участі в азартних іграх.</w:t>
      </w:r>
    </w:p>
    <w:p w:rsidR="004057D0" w:rsidRPr="0005695D" w:rsidRDefault="009E1F8B">
      <w:pPr>
        <w:rPr>
          <w:rFonts w:cs="Times New Roman"/>
          <w:sz w:val="24"/>
          <w:szCs w:val="24"/>
          <w:lang w:val="uk-UA"/>
        </w:rPr>
      </w:pPr>
      <w:r w:rsidRPr="0005695D">
        <w:rPr>
          <w:rFonts w:cs="Times New Roman"/>
          <w:b/>
          <w:sz w:val="24"/>
          <w:szCs w:val="24"/>
          <w:lang w:val="uk-UA"/>
        </w:rPr>
        <w:t>4.3. Один Гравець може створити та використовувати не більше одного Особистого кабінету на Вебсайті. У разі втрати доступу, технічної помилки або повторного початку Реєстрації Гравець повинен звернутися до Служби підтримки для відновлення доступу або усунення дублювання. Дублюючий Особистий кабінет не може використовуватися для участі в азартних іграх. Однакова IP-адреса або пристрій самі по собі не є достатнім доказом належності декількох кабінетів одній особі.</w:t>
      </w:r>
    </w:p>
    <w:p w:rsidR="004057D0" w:rsidRPr="0005695D" w:rsidRDefault="009E1F8B">
      <w:pPr>
        <w:rPr>
          <w:rFonts w:cs="Times New Roman"/>
          <w:sz w:val="24"/>
          <w:szCs w:val="24"/>
          <w:lang w:val="uk-UA"/>
        </w:rPr>
      </w:pPr>
      <w:r w:rsidRPr="0005695D">
        <w:rPr>
          <w:rFonts w:cs="Times New Roman"/>
          <w:b/>
          <w:sz w:val="24"/>
          <w:szCs w:val="24"/>
          <w:lang w:val="uk-UA"/>
        </w:rPr>
        <w:t xml:space="preserve">4.4. </w:t>
      </w:r>
      <w:r w:rsidRPr="0005695D">
        <w:rPr>
          <w:rFonts w:cs="Times New Roman"/>
          <w:sz w:val="24"/>
          <w:szCs w:val="24"/>
          <w:lang w:val="uk-UA"/>
        </w:rPr>
        <w:t>Рахунки заборонено продавати або передавати третім особам. Зважаючи на вказане, після його відкриття, Гравець не повинен передавати/повідомляти третім особам (навмисно або випадково) його пошту (мобільний телефон), з яких відбувалась авторизація, і пароль від Рахунку, а також інші дані, що дозволяють здійснити управління його Рахунком.</w:t>
      </w:r>
    </w:p>
    <w:p w:rsidR="004057D0" w:rsidRPr="0005695D" w:rsidRDefault="009E1F8B">
      <w:pPr>
        <w:rPr>
          <w:rFonts w:cs="Times New Roman"/>
          <w:sz w:val="24"/>
          <w:szCs w:val="24"/>
          <w:lang w:val="uk-UA"/>
        </w:rPr>
      </w:pPr>
      <w:r w:rsidRPr="0005695D">
        <w:rPr>
          <w:rFonts w:cs="Times New Roman"/>
          <w:b/>
          <w:sz w:val="24"/>
          <w:szCs w:val="24"/>
          <w:lang w:val="uk-UA"/>
        </w:rPr>
        <w:t xml:space="preserve">4.4.1. </w:t>
      </w:r>
      <w:r w:rsidRPr="0005695D">
        <w:rPr>
          <w:rFonts w:cs="Times New Roman"/>
          <w:sz w:val="24"/>
          <w:szCs w:val="24"/>
          <w:lang w:val="uk-UA"/>
        </w:rPr>
        <w:t>Якщо Гравець втратив або не може пригадати вказані у п.4.4. дані щодо свого Рахунку, Гравець може відновити пароль, натиснувши кнопку «Забули пароль», яка розташована в меню «Увійти» та виконати запропоновані йому дії.</w:t>
      </w:r>
    </w:p>
    <w:p w:rsidR="004057D0" w:rsidRPr="0005695D" w:rsidRDefault="009E1F8B">
      <w:pPr>
        <w:rPr>
          <w:rFonts w:cs="Times New Roman"/>
          <w:sz w:val="24"/>
          <w:szCs w:val="24"/>
          <w:lang w:val="uk-UA"/>
        </w:rPr>
      </w:pPr>
      <w:r w:rsidRPr="0005695D">
        <w:rPr>
          <w:rFonts w:cs="Times New Roman"/>
          <w:b/>
          <w:sz w:val="24"/>
          <w:szCs w:val="24"/>
          <w:lang w:val="uk-UA"/>
        </w:rPr>
        <w:t xml:space="preserve">4.4.2. </w:t>
      </w:r>
      <w:r w:rsidRPr="0005695D">
        <w:rPr>
          <w:rFonts w:cs="Times New Roman"/>
          <w:sz w:val="24"/>
          <w:szCs w:val="24"/>
          <w:lang w:val="uk-UA"/>
        </w:rPr>
        <w:t>Гравець зобов’язаний забезпечувати конфіденційність пароля та інших засобів доступу до Рахунку, не передавати їх третім особам та вживати розумних заходів для захисту Рахунку. Питання щодо операцій, здійснених після компрометації облікових даних, вирішуються з урахуванням фактичних обставин, повідомлення Гравця, даних Онлайн-системи та вимог законодавства; сам факт використання правильного пароля не означає безумовного покладення всіх наслідків на Гравця.</w:t>
      </w:r>
    </w:p>
    <w:p w:rsidR="004057D0" w:rsidRPr="0005695D" w:rsidRDefault="009E1F8B">
      <w:pPr>
        <w:rPr>
          <w:rFonts w:cs="Times New Roman"/>
          <w:sz w:val="24"/>
          <w:szCs w:val="24"/>
          <w:lang w:val="uk-UA"/>
        </w:rPr>
      </w:pPr>
      <w:r w:rsidRPr="0005695D">
        <w:rPr>
          <w:rFonts w:cs="Times New Roman"/>
          <w:b/>
          <w:sz w:val="24"/>
          <w:szCs w:val="24"/>
          <w:lang w:val="uk-UA"/>
        </w:rPr>
        <w:t xml:space="preserve">4.4.3. </w:t>
      </w:r>
      <w:r w:rsidRPr="0005695D">
        <w:rPr>
          <w:rFonts w:cs="Times New Roman"/>
          <w:sz w:val="24"/>
          <w:szCs w:val="24"/>
          <w:lang w:val="uk-UA"/>
        </w:rPr>
        <w:t>Гравець зобов’язаний невідкладно повідомити Компанію про підозру на несанкціонований доступ до Рахунку або порушення безпеки. Після такого повідомлення Компанія може тимчасово обмежити операції та провести перевірку. Організатор несе відповідальність у межах, установлених законом, та не звільняється від неї цими Правилами.</w:t>
      </w:r>
    </w:p>
    <w:p w:rsidR="004057D0" w:rsidRPr="0005695D" w:rsidRDefault="009E1F8B">
      <w:pPr>
        <w:rPr>
          <w:rFonts w:cs="Times New Roman"/>
          <w:sz w:val="24"/>
          <w:szCs w:val="24"/>
          <w:lang w:val="uk-UA"/>
        </w:rPr>
      </w:pPr>
      <w:r w:rsidRPr="0005695D">
        <w:rPr>
          <w:rFonts w:cs="Times New Roman"/>
          <w:b/>
          <w:sz w:val="24"/>
          <w:szCs w:val="24"/>
          <w:lang w:val="uk-UA"/>
        </w:rPr>
        <w:t>4.5. Особистий кабінет забезпечує Гравцю доступ до повної інформації про його дії на Вебсайті, договори про участь в азартних іграх, Ігровий баланс, доступну історію фінансових та ігрових операцій, а також інформацію, необхідну для ідентифікації Гравця, у передбаченому Законом обсязі. На запит Гравця Компанія надає інформацію, що відповідно до Закону має міститися в Особистому кабінеті, протягом п’яти днів з моменту отримання такого звернення.</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5. ІДЕНТИФІКАЦІЯ (ВЕРИФІКАЦІЯ, ВСТАНОВЛЕННЯ ДАНИХ) НА ВЕБСАЙТІ</w:t>
      </w:r>
    </w:p>
    <w:p w:rsidR="004057D0" w:rsidRPr="0005695D" w:rsidRDefault="009E1F8B">
      <w:pPr>
        <w:rPr>
          <w:rFonts w:cs="Times New Roman"/>
          <w:sz w:val="24"/>
          <w:szCs w:val="24"/>
          <w:lang w:val="uk-UA"/>
        </w:rPr>
      </w:pPr>
      <w:r w:rsidRPr="0005695D">
        <w:rPr>
          <w:rFonts w:cs="Times New Roman"/>
          <w:b/>
          <w:sz w:val="24"/>
          <w:szCs w:val="24"/>
          <w:lang w:val="uk-UA"/>
        </w:rPr>
        <w:t xml:space="preserve">5.1. </w:t>
      </w:r>
      <w:r w:rsidRPr="0005695D">
        <w:rPr>
          <w:rFonts w:cs="Times New Roman"/>
          <w:sz w:val="24"/>
          <w:szCs w:val="24"/>
          <w:lang w:val="uk-UA"/>
        </w:rPr>
        <w:t>Задля встановлення особи Відвідувача, Гравця та з метою виконання вимог, покладених на Компанію Законом та Законом про фінансовий моніторинг, Компанія проводить обов’язкову процедуру ідентифікації (верифікації, встановлення даних) фізичних осіб, що мають намір користуватися послугами, що надаються Компанією на Вебсайті.</w:t>
      </w:r>
    </w:p>
    <w:p w:rsidR="004057D0" w:rsidRPr="0005695D" w:rsidRDefault="009E1F8B">
      <w:pPr>
        <w:rPr>
          <w:rFonts w:cs="Times New Roman"/>
          <w:sz w:val="24"/>
          <w:szCs w:val="24"/>
          <w:lang w:val="uk-UA"/>
        </w:rPr>
      </w:pPr>
      <w:r w:rsidRPr="0005695D">
        <w:rPr>
          <w:rFonts w:cs="Times New Roman"/>
          <w:b/>
          <w:sz w:val="24"/>
          <w:szCs w:val="24"/>
          <w:lang w:val="uk-UA"/>
        </w:rPr>
        <w:t xml:space="preserve">5.1.1. Ідентифікація (верифікація, встановлення даних) Відвідувача, у тому числі встановлення його віку та перевірка наявності або відсутності відомостей про нього в Реєстрі, здійснюється під час процедури створення Особистого кабінету та в будь-якому разі до допуску особи до участі в азартній грі і прийняття від неї Ставки. Вимоги цього </w:t>
      </w:r>
      <w:r w:rsidRPr="0005695D">
        <w:rPr>
          <w:rFonts w:cs="Times New Roman"/>
          <w:b/>
          <w:sz w:val="24"/>
          <w:szCs w:val="24"/>
          <w:lang w:val="uk-UA"/>
        </w:rPr>
        <w:lastRenderedPageBreak/>
        <w:t>пункту однаково застосовуються до азартних ігор казино в мережі Інтернет та азартних ігор у покер у мережі Інтернет.</w:t>
      </w:r>
    </w:p>
    <w:p w:rsidR="004057D0" w:rsidRPr="0005695D" w:rsidRDefault="009E1F8B">
      <w:pPr>
        <w:rPr>
          <w:rFonts w:cs="Times New Roman"/>
          <w:sz w:val="24"/>
          <w:szCs w:val="24"/>
          <w:lang w:val="uk-UA"/>
        </w:rPr>
      </w:pPr>
      <w:r w:rsidRPr="0005695D">
        <w:rPr>
          <w:rFonts w:cs="Times New Roman"/>
          <w:b/>
          <w:sz w:val="24"/>
          <w:szCs w:val="24"/>
          <w:lang w:val="uk-UA"/>
        </w:rPr>
        <w:t xml:space="preserve">5.1.2. </w:t>
      </w:r>
      <w:r w:rsidRPr="0005695D">
        <w:rPr>
          <w:rFonts w:cs="Times New Roman"/>
          <w:sz w:val="24"/>
          <w:szCs w:val="24"/>
          <w:lang w:val="uk-UA"/>
        </w:rPr>
        <w:t>Верифікація та належна перевірка особи проводяться до моменту та в обсязі, визначених Законом, Законом про фінансовий моніторинг, іншими нормативно-правовими актами та внутрішніми документами Компанії. Компанія не допускає проведення фінансових операцій у випадках, коли їх здійснення до завершення необхідної перевірки заборонено законодавством.</w:t>
      </w:r>
    </w:p>
    <w:p w:rsidR="004057D0" w:rsidRPr="0005695D" w:rsidRDefault="009E1F8B">
      <w:pPr>
        <w:rPr>
          <w:rFonts w:cs="Times New Roman"/>
          <w:sz w:val="24"/>
          <w:szCs w:val="24"/>
          <w:lang w:val="uk-UA"/>
        </w:rPr>
      </w:pPr>
      <w:r w:rsidRPr="0005695D">
        <w:rPr>
          <w:rFonts w:cs="Times New Roman"/>
          <w:b/>
          <w:sz w:val="24"/>
          <w:szCs w:val="24"/>
          <w:lang w:val="uk-UA"/>
        </w:rPr>
        <w:t xml:space="preserve">5.1.3. </w:t>
      </w:r>
      <w:r w:rsidRPr="0005695D">
        <w:rPr>
          <w:rFonts w:cs="Times New Roman"/>
          <w:sz w:val="24"/>
          <w:szCs w:val="24"/>
          <w:lang w:val="uk-UA"/>
        </w:rPr>
        <w:t>Ідентифікація (верифікація, встановлення даних) фізичної особи в мережі Інтернет здійснюється за допомогою електронного підпису, методу BankID, sim-картки з підтримкою MobileID, державних електронних сервісів або інших методів верифікації, що використовуються відповідно до законодавства. Для підтвердження отриманої інформації Компанія має право запитати додаткові документи, власне зображення особи з документом, застосувати відеозв’язок або інший законний метод. У разі перевірки належності платіжного засобу Організатор запитує лише відомості в обсязі, необхідному для такої перевірки, з урахуванням вимог захисту персональних даних та безпеки платіжної інформації.</w:t>
      </w:r>
    </w:p>
    <w:p w:rsidR="004057D0" w:rsidRPr="0005695D" w:rsidRDefault="009E1F8B">
      <w:pPr>
        <w:rPr>
          <w:rFonts w:cs="Times New Roman"/>
          <w:sz w:val="24"/>
          <w:szCs w:val="24"/>
          <w:lang w:val="uk-UA"/>
        </w:rPr>
      </w:pPr>
      <w:r w:rsidRPr="0005695D">
        <w:rPr>
          <w:rFonts w:cs="Times New Roman"/>
          <w:b/>
          <w:sz w:val="24"/>
          <w:szCs w:val="24"/>
          <w:lang w:val="uk-UA"/>
        </w:rPr>
        <w:t xml:space="preserve">5.2. </w:t>
      </w:r>
      <w:r w:rsidRPr="0005695D">
        <w:rPr>
          <w:rFonts w:cs="Times New Roman"/>
          <w:sz w:val="24"/>
          <w:szCs w:val="24"/>
          <w:lang w:val="uk-UA"/>
        </w:rPr>
        <w:t>Ідентифікація Відвідувача передбачає збір та перевірку Компанією наступної інформації: прізвище, ім’я, по батькові (за наявності) особи; вік (дату народження) особи; наявність або відсутність особи в Реєстрі осіб, яким обмежено доступ до гральних закладів та/або участь в азартних іграх. Вторинна ідентифікація Гравця може здійснюватися на підставі ідентифікаційної картки Гравця, зокрема в електронному вигляді, виданої Гравцю Компанією.</w:t>
      </w:r>
    </w:p>
    <w:p w:rsidR="004057D0" w:rsidRPr="0005695D" w:rsidRDefault="009E1F8B">
      <w:pPr>
        <w:rPr>
          <w:rFonts w:cs="Times New Roman"/>
          <w:sz w:val="24"/>
          <w:szCs w:val="24"/>
          <w:lang w:val="uk-UA"/>
        </w:rPr>
      </w:pPr>
      <w:r w:rsidRPr="0005695D">
        <w:rPr>
          <w:rFonts w:cs="Times New Roman"/>
          <w:b/>
          <w:sz w:val="24"/>
          <w:szCs w:val="24"/>
          <w:lang w:val="uk-UA"/>
        </w:rPr>
        <w:t xml:space="preserve">5.3. </w:t>
      </w:r>
      <w:r w:rsidRPr="0005695D">
        <w:rPr>
          <w:rFonts w:cs="Times New Roman"/>
          <w:sz w:val="24"/>
          <w:szCs w:val="24"/>
          <w:lang w:val="uk-UA"/>
        </w:rPr>
        <w:t>Верифікація особи може передбачати передачу Відвідувачем/Гравцем ідентифікаційних даних, електронних копій документів, власного зображення (селфі), використання спеціального програмного забезпечення або інших методів, що дозволяють зіставити отримані дані з особою. Конкретний набір дій залежить від обраного законного методу верифікації та ризик-профілю особи.</w:t>
      </w:r>
    </w:p>
    <w:p w:rsidR="004057D0" w:rsidRPr="0005695D" w:rsidRDefault="009E1F8B">
      <w:pPr>
        <w:rPr>
          <w:rFonts w:cs="Times New Roman"/>
          <w:sz w:val="24"/>
          <w:szCs w:val="24"/>
          <w:lang w:val="uk-UA"/>
        </w:rPr>
      </w:pPr>
      <w:r w:rsidRPr="0005695D">
        <w:rPr>
          <w:rFonts w:cs="Times New Roman"/>
          <w:b/>
          <w:sz w:val="24"/>
          <w:szCs w:val="24"/>
          <w:lang w:val="uk-UA"/>
        </w:rPr>
        <w:t xml:space="preserve">5.3.1. </w:t>
      </w:r>
      <w:r w:rsidRPr="0005695D">
        <w:rPr>
          <w:rFonts w:cs="Times New Roman"/>
          <w:sz w:val="24"/>
          <w:szCs w:val="24"/>
          <w:lang w:val="uk-UA"/>
        </w:rPr>
        <w:t>До документів та відомостей, які можуть бути запитані для ідентифікації, верифікації чи належної перевірки, належать документ, що посвідчує особу, відомості про реєстраційний номер облікової картки платника податків (за наявності та у випадках, коли це необхідно), власне зображення особи, документи щодо платіжних реквізитів та інші відомості, передбачені законом. Під час обробки таких даних Компанія дотримується законодавства про захист персональних даних.</w:t>
      </w:r>
    </w:p>
    <w:p w:rsidR="004057D0" w:rsidRPr="0005695D" w:rsidRDefault="009E1F8B">
      <w:pPr>
        <w:rPr>
          <w:rFonts w:cs="Times New Roman"/>
          <w:sz w:val="24"/>
          <w:szCs w:val="24"/>
          <w:lang w:val="uk-UA"/>
        </w:rPr>
      </w:pPr>
      <w:r w:rsidRPr="0005695D">
        <w:rPr>
          <w:rFonts w:cs="Times New Roman"/>
          <w:b/>
          <w:sz w:val="24"/>
          <w:szCs w:val="24"/>
          <w:lang w:val="uk-UA"/>
        </w:rPr>
        <w:t xml:space="preserve">5.4. </w:t>
      </w:r>
      <w:r w:rsidRPr="0005695D">
        <w:rPr>
          <w:rFonts w:cs="Times New Roman"/>
          <w:sz w:val="24"/>
          <w:szCs w:val="24"/>
          <w:lang w:val="uk-UA"/>
        </w:rPr>
        <w:t>Компанія має право запитувати додаткові відомості, документи для підтвердження того, що Відвідувач/Гравець не перебуває на тимчасово окупованих територіях чи інших територіях, доступ до Веб-сайту з яких не допускається згідно з цими Правилами та законодавством.</w:t>
      </w:r>
    </w:p>
    <w:p w:rsidR="004057D0" w:rsidRPr="0005695D" w:rsidRDefault="009E1F8B">
      <w:pPr>
        <w:rPr>
          <w:rFonts w:cs="Times New Roman"/>
          <w:sz w:val="24"/>
          <w:szCs w:val="24"/>
          <w:lang w:val="uk-UA"/>
        </w:rPr>
      </w:pPr>
      <w:r w:rsidRPr="0005695D">
        <w:rPr>
          <w:rFonts w:cs="Times New Roman"/>
          <w:b/>
          <w:sz w:val="24"/>
          <w:szCs w:val="24"/>
          <w:lang w:val="uk-UA"/>
        </w:rPr>
        <w:t xml:space="preserve">5.5. </w:t>
      </w:r>
      <w:r w:rsidRPr="0005695D">
        <w:rPr>
          <w:rFonts w:cs="Times New Roman"/>
          <w:sz w:val="24"/>
          <w:szCs w:val="24"/>
          <w:lang w:val="uk-UA"/>
        </w:rPr>
        <w:t>Умисне надання неправдивих відомостей, підроблених документів або приховування обставин, що унеможливлюють участь у азартних іграх, є порушенням цих Правил. Компанія має право тимчасово обмежити доступ, провести перевірку, припинити обслуговування та вимагати відшкодування документально підтверджених прямих збитків у порядку, встановленому законом; непрямі, гіпотетичні або каральні стягнення цими Правилами не встановлюються.</w:t>
      </w:r>
    </w:p>
    <w:p w:rsidR="004057D0" w:rsidRPr="0005695D" w:rsidRDefault="009E1F8B">
      <w:pPr>
        <w:rPr>
          <w:rFonts w:cs="Times New Roman"/>
          <w:sz w:val="24"/>
          <w:szCs w:val="24"/>
          <w:lang w:val="uk-UA"/>
        </w:rPr>
      </w:pPr>
      <w:r w:rsidRPr="0005695D">
        <w:rPr>
          <w:rFonts w:cs="Times New Roman"/>
          <w:b/>
          <w:sz w:val="24"/>
          <w:szCs w:val="24"/>
          <w:lang w:val="uk-UA"/>
        </w:rPr>
        <w:t xml:space="preserve">5.6. </w:t>
      </w:r>
      <w:r w:rsidRPr="0005695D">
        <w:rPr>
          <w:rFonts w:cs="Times New Roman"/>
          <w:sz w:val="24"/>
          <w:szCs w:val="24"/>
          <w:lang w:val="uk-UA"/>
        </w:rPr>
        <w:t>Факт порушення встановлюється Компанією на підставі сукупності доступних доказів і фіксується у внутрішніх матеріалах перевірки. Висновок Компанії може бути оскаржений Гравцем у порядку, передбаченому розділами 15 і 16 цих Правил, та не позбавляє його права звернутися до Уповноваженого органу або суду.</w:t>
      </w:r>
    </w:p>
    <w:p w:rsidR="004057D0" w:rsidRPr="0005695D" w:rsidRDefault="009E1F8B">
      <w:pPr>
        <w:rPr>
          <w:rFonts w:cs="Times New Roman"/>
          <w:sz w:val="24"/>
          <w:szCs w:val="24"/>
          <w:lang w:val="uk-UA"/>
        </w:rPr>
      </w:pPr>
      <w:r w:rsidRPr="0005695D">
        <w:rPr>
          <w:rFonts w:cs="Times New Roman"/>
          <w:b/>
          <w:sz w:val="24"/>
          <w:szCs w:val="24"/>
          <w:lang w:val="uk-UA"/>
        </w:rPr>
        <w:t xml:space="preserve">5.7. </w:t>
      </w:r>
      <w:r w:rsidRPr="0005695D">
        <w:rPr>
          <w:rFonts w:cs="Times New Roman"/>
          <w:sz w:val="24"/>
          <w:szCs w:val="24"/>
          <w:lang w:val="uk-UA"/>
        </w:rPr>
        <w:t xml:space="preserve">Відвідувач/Гравець гарантує та підтверджує, інформація та документи, що він надав Компанії для проведення процедури ідентифікації (верифікації, встановлення даних) є справжніми, чинними та належать Гравцеві. Гравець підтверджує, що в разі будь-яких змін в ідентифікаційних даних, Гравець буде повідомляти про це Службу клієнтської підтримки з </w:t>
      </w:r>
      <w:r w:rsidRPr="0005695D">
        <w:rPr>
          <w:rFonts w:cs="Times New Roman"/>
          <w:sz w:val="24"/>
          <w:szCs w:val="24"/>
          <w:lang w:val="uk-UA"/>
        </w:rPr>
        <w:lastRenderedPageBreak/>
        <w:t>наданням відповідних підтверджуючих документів, після чого в ці відомості в його Рахунку будуть внесені відповідні виправлення.</w:t>
      </w:r>
    </w:p>
    <w:p w:rsidR="004057D0" w:rsidRPr="0005695D" w:rsidRDefault="009E1F8B">
      <w:pPr>
        <w:rPr>
          <w:rFonts w:cs="Times New Roman"/>
          <w:sz w:val="24"/>
          <w:szCs w:val="24"/>
          <w:lang w:val="uk-UA"/>
        </w:rPr>
      </w:pPr>
      <w:r w:rsidRPr="0005695D">
        <w:rPr>
          <w:rFonts w:cs="Times New Roman"/>
          <w:b/>
          <w:sz w:val="24"/>
          <w:szCs w:val="24"/>
          <w:lang w:val="uk-UA"/>
        </w:rPr>
        <w:t xml:space="preserve">5.7.1. </w:t>
      </w:r>
      <w:r w:rsidRPr="0005695D">
        <w:rPr>
          <w:rFonts w:cs="Times New Roman"/>
          <w:sz w:val="24"/>
          <w:szCs w:val="24"/>
          <w:lang w:val="uk-UA"/>
        </w:rPr>
        <w:t>Якщо надана Гравцем інформація є неправдивою, неточною або не відповідає його ідентифікаційним даним, Компанія має право призупинити Реєстрацію чи операції, вимагати уточнення або повторну верифікацію, а за неможливості належно встановити особу - обмежити доступ або закрити Рахунок у порядку, встановленому законом та цими Правилами.</w:t>
      </w:r>
    </w:p>
    <w:p w:rsidR="004057D0" w:rsidRPr="0005695D" w:rsidRDefault="009E1F8B">
      <w:pPr>
        <w:rPr>
          <w:rFonts w:cs="Times New Roman"/>
          <w:sz w:val="24"/>
          <w:szCs w:val="24"/>
          <w:lang w:val="uk-UA"/>
        </w:rPr>
      </w:pPr>
      <w:r w:rsidRPr="0005695D">
        <w:rPr>
          <w:rFonts w:cs="Times New Roman"/>
          <w:b/>
          <w:sz w:val="24"/>
          <w:szCs w:val="24"/>
          <w:lang w:val="uk-UA"/>
        </w:rPr>
        <w:t xml:space="preserve">5.7.2. </w:t>
      </w:r>
      <w:r w:rsidRPr="0005695D">
        <w:rPr>
          <w:rFonts w:cs="Times New Roman"/>
          <w:sz w:val="24"/>
          <w:szCs w:val="24"/>
          <w:lang w:val="uk-UA"/>
        </w:rPr>
        <w:t>Якщо особа не надає або не може надати Компанії, визначену у цьому розділі інформацію, Компанія має право не допустити особу до послуг Компанії, доки вона не надасть цю інформацію, та/або закрити/призупинити рахунок в разі якщо на момент запиту Компанії Клієнтський рахунок Гравця вже буде відкрито.</w:t>
      </w:r>
    </w:p>
    <w:p w:rsidR="004057D0" w:rsidRPr="0005695D" w:rsidRDefault="009E1F8B">
      <w:pPr>
        <w:rPr>
          <w:rFonts w:cs="Times New Roman"/>
          <w:sz w:val="24"/>
          <w:szCs w:val="24"/>
          <w:lang w:val="uk-UA"/>
        </w:rPr>
      </w:pPr>
      <w:r w:rsidRPr="0005695D">
        <w:rPr>
          <w:rFonts w:cs="Times New Roman"/>
          <w:b/>
          <w:sz w:val="24"/>
          <w:szCs w:val="24"/>
          <w:lang w:val="uk-UA"/>
        </w:rPr>
        <w:t xml:space="preserve">5.7.3. </w:t>
      </w:r>
      <w:r w:rsidRPr="0005695D">
        <w:rPr>
          <w:rFonts w:cs="Times New Roman"/>
          <w:sz w:val="24"/>
          <w:szCs w:val="24"/>
          <w:lang w:val="uk-UA"/>
        </w:rPr>
        <w:t>Якщо встановлено, що особа на момент участі в азартній грі не досягла 21 року або іншим чином не могла бути Гравцем відповідно до Закону, договір про участь в азартній грі є нікчемним, Виграш за таким договором не виплачується, а Ставка або інші кошти повертаються особі чи її законному представнику у випадках та порядку, передбачених Законом. Якщо Виграш уже був виплачений за нікчемним договором, питання його повернення вирішується відповідно до Закону.</w:t>
      </w:r>
    </w:p>
    <w:p w:rsidR="004057D0" w:rsidRPr="0005695D" w:rsidRDefault="009E1F8B">
      <w:pPr>
        <w:rPr>
          <w:rFonts w:cs="Times New Roman"/>
          <w:sz w:val="24"/>
          <w:szCs w:val="24"/>
          <w:lang w:val="uk-UA"/>
        </w:rPr>
      </w:pPr>
      <w:r w:rsidRPr="0005695D">
        <w:rPr>
          <w:rFonts w:cs="Times New Roman"/>
          <w:b/>
          <w:sz w:val="24"/>
          <w:szCs w:val="24"/>
          <w:lang w:val="uk-UA"/>
        </w:rPr>
        <w:t xml:space="preserve">5.8. </w:t>
      </w:r>
      <w:r w:rsidRPr="0005695D">
        <w:rPr>
          <w:rFonts w:cs="Times New Roman"/>
          <w:sz w:val="24"/>
          <w:szCs w:val="24"/>
          <w:lang w:val="uk-UA"/>
        </w:rPr>
        <w:t>Компанія проводить повторну ідентифікацію, верифікацію, актуалізацію даних та інші перевірки у випадках, передбачених Законом про фінансовий моніторинг, внутрішніми документами з фінансового моніторингу, а також за наявності обґрунтованих ознак шахрайства, несанкціонованого доступу або невідповідності платіжних реквізитів. Для виконання законних запитів компетентних органів дані можуть передаватися таким органам у передбаченому законом обсязі.</w:t>
      </w:r>
    </w:p>
    <w:p w:rsidR="004057D0" w:rsidRPr="0005695D" w:rsidRDefault="009E1F8B">
      <w:pPr>
        <w:rPr>
          <w:rFonts w:cs="Times New Roman"/>
          <w:sz w:val="24"/>
          <w:szCs w:val="24"/>
          <w:lang w:val="uk-UA"/>
        </w:rPr>
      </w:pPr>
      <w:r w:rsidRPr="0005695D">
        <w:rPr>
          <w:rFonts w:cs="Times New Roman"/>
          <w:b/>
          <w:sz w:val="24"/>
          <w:szCs w:val="24"/>
          <w:lang w:val="uk-UA"/>
        </w:rPr>
        <w:t xml:space="preserve">5.9. </w:t>
      </w:r>
      <w:r w:rsidRPr="0005695D">
        <w:rPr>
          <w:rFonts w:cs="Times New Roman"/>
          <w:sz w:val="24"/>
          <w:szCs w:val="24"/>
          <w:lang w:val="uk-UA"/>
        </w:rPr>
        <w:t>Під час проведення перевірки Компанія може тимчасово обмежити окремі операції, у тому числі Виплату, якщо це необхідно для виконання вимог законодавства, фінансового моніторингу або захисту Рахунку. Таке обмеження застосовується лише на строк і в обсязі, обґрунтовані відповідною перевіркою.</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6. ПОРЯДОК ВНЕСЕННЯ КОШТІВ НА РАХУНОК ТА ЗДІЙСНЕННЯ ВИПЛАТ</w:t>
      </w:r>
    </w:p>
    <w:p w:rsidR="004057D0" w:rsidRPr="0005695D" w:rsidRDefault="009E1F8B">
      <w:pPr>
        <w:rPr>
          <w:rFonts w:cs="Times New Roman"/>
          <w:sz w:val="24"/>
          <w:szCs w:val="24"/>
          <w:lang w:val="uk-UA"/>
        </w:rPr>
      </w:pPr>
      <w:r w:rsidRPr="0005695D">
        <w:rPr>
          <w:rFonts w:cs="Times New Roman"/>
          <w:b/>
          <w:sz w:val="24"/>
          <w:szCs w:val="24"/>
          <w:lang w:val="uk-UA"/>
        </w:rPr>
        <w:t>6.1. Після завершення Реєстрації та необхідних процедур ідентифікації/верифікації Гравець може поповнювати Ігровий баланс у безготівковій формі за допомогою доступного на Вебсайті платіжного функціоналу. Розрахунки при організації та проведенні азартних ігор здійснюються з дотриманням статті 15-1 Закону виключно через поточні рахунки Компанії, відкриті в банках України.</w:t>
      </w:r>
    </w:p>
    <w:p w:rsidR="004057D0" w:rsidRPr="0005695D" w:rsidRDefault="009E1F8B">
      <w:pPr>
        <w:rPr>
          <w:rFonts w:cs="Times New Roman"/>
          <w:sz w:val="24"/>
          <w:szCs w:val="24"/>
          <w:lang w:val="uk-UA"/>
        </w:rPr>
      </w:pPr>
      <w:r w:rsidRPr="0005695D">
        <w:rPr>
          <w:rFonts w:cs="Times New Roman"/>
          <w:b/>
          <w:sz w:val="24"/>
          <w:szCs w:val="24"/>
          <w:lang w:val="uk-UA"/>
        </w:rPr>
        <w:t>6.1.1. Компанія здійснює безготівкові розрахунки при організації та проведенні азартних ігор виключно через поточні рахунки, відкриті в банках України, та не користується для таких розрахунків послугами інших, ніж банк, надавачів платіжних послуг у випадках, заборонених статтею 15-1 Закону. Поповнення Ігрового балансу, повернення коштів та Виплати здійснюються через банківську платіжну інфраструктуру відповідно до Закону, банківських правил і технічного функціоналу Вебсайту.</w:t>
      </w:r>
    </w:p>
    <w:p w:rsidR="004057D0" w:rsidRPr="0005695D" w:rsidRDefault="009E1F8B">
      <w:pPr>
        <w:rPr>
          <w:rFonts w:cs="Times New Roman"/>
          <w:sz w:val="24"/>
          <w:szCs w:val="24"/>
          <w:lang w:val="uk-UA"/>
        </w:rPr>
      </w:pPr>
      <w:r w:rsidRPr="0005695D">
        <w:rPr>
          <w:rFonts w:cs="Times New Roman"/>
          <w:b/>
          <w:sz w:val="24"/>
          <w:szCs w:val="24"/>
          <w:lang w:val="uk-UA"/>
        </w:rPr>
        <w:t xml:space="preserve">6.1.2. </w:t>
      </w:r>
      <w:r w:rsidRPr="0005695D">
        <w:rPr>
          <w:rFonts w:cs="Times New Roman"/>
          <w:sz w:val="24"/>
          <w:szCs w:val="24"/>
          <w:lang w:val="uk-UA"/>
        </w:rPr>
        <w:t>Компанія не приймає Ставки у кредит, з розстроченням платежу або з наступною оплатою та не надає Гравцю позики для участі в азартних іграх. Використання платіжної картки допускається лише за умови авторизації відповідної платіжної операції згідно з законодавством і правилами платіжної інфраструктури.</w:t>
      </w:r>
    </w:p>
    <w:p w:rsidR="004057D0" w:rsidRPr="0005695D" w:rsidRDefault="009E1F8B">
      <w:pPr>
        <w:rPr>
          <w:rFonts w:cs="Times New Roman"/>
          <w:sz w:val="24"/>
          <w:szCs w:val="24"/>
          <w:lang w:val="uk-UA"/>
        </w:rPr>
      </w:pPr>
      <w:r w:rsidRPr="0005695D">
        <w:rPr>
          <w:rFonts w:cs="Times New Roman"/>
          <w:b/>
          <w:sz w:val="24"/>
          <w:szCs w:val="24"/>
          <w:lang w:val="uk-UA"/>
        </w:rPr>
        <w:t xml:space="preserve">6.1.3. </w:t>
      </w:r>
      <w:r w:rsidRPr="0005695D">
        <w:rPr>
          <w:rFonts w:cs="Times New Roman"/>
          <w:sz w:val="24"/>
          <w:szCs w:val="24"/>
          <w:lang w:val="uk-UA"/>
        </w:rPr>
        <w:t xml:space="preserve">Під час організації та проведення азартних ігор у покер у мережі Інтернет Компанія приймає Ставки виключно з використанням електронних ігрових замінників гривні. Зарахування коштів на Ігровий баланс, їх обмін на електронні ігрові замінники, облік Ставок, Виграшів та </w:t>
      </w:r>
      <w:r w:rsidRPr="0005695D">
        <w:rPr>
          <w:rFonts w:cs="Times New Roman"/>
          <w:sz w:val="24"/>
          <w:szCs w:val="24"/>
          <w:lang w:val="uk-UA"/>
        </w:rPr>
        <w:lastRenderedPageBreak/>
        <w:t>зворотний обмін здійснюються Онлайн-системою відповідно до Закону, Ліцензійних умов, цих Правил і Правил онлайн-покеру.</w:t>
      </w:r>
    </w:p>
    <w:p w:rsidR="004057D0" w:rsidRPr="0005695D" w:rsidRDefault="009E1F8B">
      <w:pPr>
        <w:rPr>
          <w:rFonts w:cs="Times New Roman"/>
          <w:sz w:val="24"/>
          <w:szCs w:val="24"/>
          <w:lang w:val="uk-UA"/>
        </w:rPr>
      </w:pPr>
      <w:r w:rsidRPr="0005695D">
        <w:rPr>
          <w:rFonts w:cs="Times New Roman"/>
          <w:b/>
          <w:sz w:val="24"/>
          <w:szCs w:val="24"/>
          <w:lang w:val="uk-UA"/>
        </w:rPr>
        <w:t>6.2. Ініціюючи поповнення, Гравець підтверджує правильність введених реквізитів і намір здійснити відповідну операцію. Момент остаточності платіжної операції, можливість її відкликання чи повернення визначаються законодавством та правилами відповідного банку. Якщо Гравець не бажає використовувати зараховані кошти для участі в азартних іграх, він може звернутися щодо їх повернення у порядку, встановленому цими Правилами.</w:t>
      </w:r>
    </w:p>
    <w:p w:rsidR="004057D0" w:rsidRPr="0005695D" w:rsidRDefault="009E1F8B">
      <w:pPr>
        <w:rPr>
          <w:rFonts w:cs="Times New Roman"/>
          <w:sz w:val="24"/>
          <w:szCs w:val="24"/>
          <w:lang w:val="uk-UA"/>
        </w:rPr>
      </w:pPr>
      <w:r w:rsidRPr="0005695D">
        <w:rPr>
          <w:rFonts w:cs="Times New Roman"/>
          <w:b/>
          <w:sz w:val="24"/>
          <w:szCs w:val="24"/>
          <w:lang w:val="uk-UA"/>
        </w:rPr>
        <w:t>6.3. У разі здійснення операції з рахунку або картки, валюта яких відрізняється від гривні, конвертація здійснюється відповідним банком за його курсом і тарифами. Компанія не встановлює курс такої конвертації та повідомляє Гравця про відомі їй комісії у випадках, коли це передбачено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6.4. </w:t>
      </w:r>
      <w:r w:rsidRPr="0005695D">
        <w:rPr>
          <w:rFonts w:cs="Times New Roman"/>
          <w:sz w:val="24"/>
          <w:szCs w:val="24"/>
          <w:lang w:val="uk-UA"/>
        </w:rPr>
        <w:t>Клієнтський рахунок не є банківським або депозитним рахунком. На залишок коштів чи Ігрових замінників відсотки не нараховуються. Клієнтський рахунок використовується виключно для операцій, пов’язаних з участю в азартних іграх, поверненням внесених коштів та отриманням Виграшу.</w:t>
      </w:r>
    </w:p>
    <w:p w:rsidR="004057D0" w:rsidRPr="0005695D" w:rsidRDefault="009E1F8B">
      <w:pPr>
        <w:rPr>
          <w:rFonts w:cs="Times New Roman"/>
          <w:sz w:val="24"/>
          <w:szCs w:val="24"/>
          <w:lang w:val="uk-UA"/>
        </w:rPr>
      </w:pPr>
      <w:r w:rsidRPr="0005695D">
        <w:rPr>
          <w:rFonts w:cs="Times New Roman"/>
          <w:b/>
          <w:sz w:val="24"/>
          <w:szCs w:val="24"/>
          <w:lang w:val="uk-UA"/>
        </w:rPr>
        <w:t xml:space="preserve">6.5. </w:t>
      </w:r>
      <w:r w:rsidRPr="0005695D">
        <w:rPr>
          <w:rFonts w:cs="Times New Roman"/>
          <w:sz w:val="24"/>
          <w:szCs w:val="24"/>
          <w:lang w:val="uk-UA"/>
        </w:rPr>
        <w:t>Гравець підтверджує, що кошти, які він використовує для участі в азартних іграх, належать йому на законних підставах та не використовуються з метою легалізації (відмивання) доходів, фінансування тероризму чи іншої протиправної діяльності. У випадках, передбачених законодавством, Компанія проводить належну перевірку, встановлює джерело коштів/статків, актуалізує дані та застосовує інші заходи фінансового моніторингу.</w:t>
      </w:r>
    </w:p>
    <w:p w:rsidR="004057D0" w:rsidRPr="0005695D" w:rsidRDefault="009E1F8B">
      <w:pPr>
        <w:rPr>
          <w:rFonts w:cs="Times New Roman"/>
          <w:sz w:val="24"/>
          <w:szCs w:val="24"/>
          <w:lang w:val="uk-UA"/>
        </w:rPr>
      </w:pPr>
      <w:r w:rsidRPr="0005695D">
        <w:rPr>
          <w:rFonts w:cs="Times New Roman"/>
          <w:b/>
          <w:sz w:val="24"/>
          <w:szCs w:val="24"/>
          <w:lang w:val="uk-UA"/>
        </w:rPr>
        <w:t>6.5.1. Для здійснення всіх розрахунків при організації та проведенні азартних ігор Гравець використовує один власний рахунок, належність якого Гравцю може бути перевірена Компанією. Використання для поповнення Ігрового балансу або отримання Виплат рахунку, що належить третій особі, не допускається.</w:t>
      </w:r>
    </w:p>
    <w:p w:rsidR="004057D0" w:rsidRPr="0005695D" w:rsidRDefault="009E1F8B">
      <w:pPr>
        <w:rPr>
          <w:rFonts w:cs="Times New Roman"/>
          <w:sz w:val="24"/>
          <w:szCs w:val="24"/>
          <w:lang w:val="uk-UA"/>
        </w:rPr>
      </w:pPr>
      <w:r w:rsidRPr="0005695D">
        <w:rPr>
          <w:rFonts w:cs="Times New Roman"/>
          <w:b/>
          <w:sz w:val="24"/>
          <w:szCs w:val="24"/>
          <w:lang w:val="uk-UA"/>
        </w:rPr>
        <w:t>6.5.2. Компанія не допускає прийняття Ставки на користь Гравця та/або поповнення його Ігрового балансу третьою особою. Якщо під час перевірки встановлено, що кошти надійшли з рахунку третьої особи або дані платника не відповідають даним Гравця, такі кошти не використовуються для участі в азартних іграх; операція підлягає зупиненню, відхиленню або поверненню у порядку, передбаченому законодавством, правилами банку/платіжної інфраструктури та вимогами фінансового моніторингу.</w:t>
      </w:r>
    </w:p>
    <w:p w:rsidR="004057D0" w:rsidRPr="0005695D" w:rsidRDefault="009E1F8B">
      <w:pPr>
        <w:rPr>
          <w:rFonts w:cs="Times New Roman"/>
          <w:sz w:val="24"/>
          <w:szCs w:val="24"/>
          <w:lang w:val="uk-UA"/>
        </w:rPr>
      </w:pPr>
      <w:r w:rsidRPr="0005695D">
        <w:rPr>
          <w:rFonts w:cs="Times New Roman"/>
          <w:b/>
          <w:sz w:val="24"/>
          <w:szCs w:val="24"/>
          <w:lang w:val="uk-UA"/>
        </w:rPr>
        <w:t xml:space="preserve">6.6. </w:t>
      </w:r>
      <w:r w:rsidRPr="0005695D">
        <w:rPr>
          <w:rFonts w:cs="Times New Roman"/>
          <w:sz w:val="24"/>
          <w:szCs w:val="24"/>
          <w:lang w:val="uk-UA"/>
        </w:rPr>
        <w:t>З Клієнтського рахунку можуть утримуватися лише податки, збори та інші суми, обов’язок утримання яких покладено на Компанію законом, а також документально визначені суми, право на утримання яких випливає з конкретної платіжної операції або належно встановленої заборгованості Гравця. Штрафи у вигляді довільного списання реальних коштів за саме порушення цих Правил не застосовуються.</w:t>
      </w:r>
    </w:p>
    <w:p w:rsidR="004057D0" w:rsidRPr="0005695D" w:rsidRDefault="009E1F8B">
      <w:pPr>
        <w:rPr>
          <w:rFonts w:cs="Times New Roman"/>
          <w:sz w:val="24"/>
          <w:szCs w:val="24"/>
          <w:lang w:val="uk-UA"/>
        </w:rPr>
      </w:pPr>
      <w:r w:rsidRPr="0005695D">
        <w:rPr>
          <w:rFonts w:cs="Times New Roman"/>
          <w:b/>
          <w:sz w:val="24"/>
          <w:szCs w:val="24"/>
          <w:lang w:val="uk-UA"/>
        </w:rPr>
        <w:t>6.7. Гравець може подати заявку на Виплату Виграшу або повернення внесених коштів через розділ «Каса» або інший канал, передбачений Вебсайтом. Перед проведенням операції Компанія перевіряє завершення необхідної ідентифікації/верифікації, належність зазначеного для розрахунків рахунку Гравцю, відсутність законних обмежень та, за необхідності, проводить додаткову перевірку.</w:t>
      </w:r>
    </w:p>
    <w:p w:rsidR="004057D0" w:rsidRPr="0005695D" w:rsidRDefault="009E1F8B">
      <w:pPr>
        <w:rPr>
          <w:rFonts w:cs="Times New Roman"/>
          <w:sz w:val="24"/>
          <w:szCs w:val="24"/>
          <w:lang w:val="uk-UA"/>
        </w:rPr>
      </w:pPr>
      <w:r w:rsidRPr="0005695D">
        <w:rPr>
          <w:rFonts w:cs="Times New Roman"/>
          <w:b/>
          <w:sz w:val="24"/>
          <w:szCs w:val="24"/>
          <w:lang w:val="uk-UA"/>
        </w:rPr>
        <w:t xml:space="preserve">6.8. </w:t>
      </w:r>
      <w:r w:rsidRPr="0005695D">
        <w:rPr>
          <w:rFonts w:cs="Times New Roman"/>
          <w:sz w:val="24"/>
          <w:szCs w:val="24"/>
          <w:lang w:val="uk-UA"/>
        </w:rPr>
        <w:t>Після надходження заявки сума, заявлена до Виплати, може бути тимчасово зарезервована на Клієнтському рахунку, щоб унеможливити її повторне використання. Компанія без невиправданої затримки здійснює необхідні перевірки заявки. Якщо необхідні додаткові документи або перевірка за Законом про фінансовий моніторинг, опрацювання триває протягом строку, необхідного для виконання відповідних вимог, з урахуванням установленого законом граничного строку Виплати.</w:t>
      </w:r>
    </w:p>
    <w:p w:rsidR="004057D0" w:rsidRPr="0005695D" w:rsidRDefault="009E1F8B">
      <w:pPr>
        <w:rPr>
          <w:rFonts w:cs="Times New Roman"/>
          <w:sz w:val="24"/>
          <w:szCs w:val="24"/>
          <w:lang w:val="uk-UA"/>
        </w:rPr>
      </w:pPr>
      <w:r w:rsidRPr="0005695D">
        <w:rPr>
          <w:rFonts w:cs="Times New Roman"/>
          <w:b/>
          <w:sz w:val="24"/>
          <w:szCs w:val="24"/>
          <w:lang w:val="uk-UA"/>
        </w:rPr>
        <w:lastRenderedPageBreak/>
        <w:t>6.9. Виплата Виграшу здійснюється своєчасно та у повному обсязі відповідно до Правил проведення азартних ігор та не може перевищувати 30 календарних днів з дати належного звернення Гравця, крім випадків, коли інший спеціальний строк або зупинення, відмова чи відкладення операції прямо передбачені законодавством, зокрема законодавством у сфері фінансового моніторингу. Для Гравця, включеного до Реєстру, застосовується спеціальний строк, передбачений пунктом 18.2.4 цих Правил.</w:t>
      </w:r>
    </w:p>
    <w:p w:rsidR="004057D0" w:rsidRPr="0005695D" w:rsidRDefault="009E1F8B">
      <w:pPr>
        <w:rPr>
          <w:rFonts w:cs="Times New Roman"/>
          <w:sz w:val="24"/>
          <w:szCs w:val="24"/>
          <w:lang w:val="uk-UA"/>
        </w:rPr>
      </w:pPr>
      <w:r w:rsidRPr="0005695D">
        <w:rPr>
          <w:rFonts w:cs="Times New Roman"/>
          <w:b/>
          <w:sz w:val="24"/>
          <w:szCs w:val="24"/>
          <w:lang w:val="uk-UA"/>
        </w:rPr>
        <w:t xml:space="preserve">6.10. </w:t>
      </w:r>
      <w:r w:rsidRPr="0005695D">
        <w:rPr>
          <w:rFonts w:cs="Times New Roman"/>
          <w:sz w:val="24"/>
          <w:szCs w:val="24"/>
          <w:lang w:val="uk-UA"/>
        </w:rPr>
        <w:t>Виплата Виграшу, повернення Ставки або повернення коштів, внесених Гравцем для участі в азартних іграх, не здійснюються будь-якій третій особі замість Гравця, у тому числі особі, яку Гравець пропонує як отримувача. Це обмеження не поширюється на випадки звернення щодо повернення ставок, зроблених особою, яка не досягла 21-річного віку, недієздатною особою, особою, цивільна дієздатність якої обмежена, або особою, внесеною до Реєстру, якщо особа, яка звертається за поверненням Ставки, є законним представником такої особи.</w:t>
      </w:r>
    </w:p>
    <w:p w:rsidR="004057D0" w:rsidRPr="0005695D" w:rsidRDefault="009E1F8B">
      <w:pPr>
        <w:rPr>
          <w:rFonts w:cs="Times New Roman"/>
          <w:sz w:val="24"/>
          <w:szCs w:val="24"/>
          <w:lang w:val="uk-UA"/>
        </w:rPr>
      </w:pPr>
      <w:r w:rsidRPr="0005695D">
        <w:rPr>
          <w:rFonts w:cs="Times New Roman"/>
          <w:b/>
          <w:sz w:val="24"/>
          <w:szCs w:val="24"/>
          <w:lang w:val="uk-UA"/>
        </w:rPr>
        <w:t>6.10.1. Для забезпечення вимог пункту 6.10 та законодавчої заборони розрахунків із використанням рахунків третіх осіб Компанія зіставляє ідентифікаційні дані Гравця з доступними даними власника рахунку, визначеного для Виплат, та за наявності невідповідності призупиняє операцію до завершення перевірки.</w:t>
      </w:r>
    </w:p>
    <w:p w:rsidR="004057D0" w:rsidRPr="0005695D" w:rsidRDefault="009E1F8B">
      <w:pPr>
        <w:rPr>
          <w:rFonts w:cs="Times New Roman"/>
          <w:sz w:val="24"/>
          <w:szCs w:val="24"/>
          <w:lang w:val="uk-UA"/>
        </w:rPr>
      </w:pPr>
      <w:r w:rsidRPr="0005695D">
        <w:rPr>
          <w:rFonts w:cs="Times New Roman"/>
          <w:b/>
          <w:sz w:val="24"/>
          <w:szCs w:val="24"/>
          <w:lang w:val="uk-UA"/>
        </w:rPr>
        <w:t>6.10.2. Виплати та повернення здійснюються на один власний рахунок Гравця, визначений ним для здійснення всіх розрахунків з Компанією. Заміна такого рахунку допускається після перевірки належності нового рахунку Гравцю та оновлення відповідних відомостей; після такої заміни попередній рахунок не використовується для нових розрахунків, якщо інше прямо не випливає із закону або технічної необхідності завершення раніше ініційованої операції.</w:t>
      </w:r>
    </w:p>
    <w:p w:rsidR="004057D0" w:rsidRPr="0005695D" w:rsidRDefault="009E1F8B">
      <w:pPr>
        <w:rPr>
          <w:rFonts w:cs="Times New Roman"/>
          <w:sz w:val="24"/>
          <w:szCs w:val="24"/>
          <w:lang w:val="uk-UA"/>
        </w:rPr>
      </w:pPr>
      <w:r w:rsidRPr="0005695D">
        <w:rPr>
          <w:rFonts w:cs="Times New Roman"/>
          <w:b/>
          <w:sz w:val="24"/>
          <w:szCs w:val="24"/>
          <w:lang w:val="uk-UA"/>
        </w:rPr>
        <w:t xml:space="preserve">6.11. </w:t>
      </w:r>
      <w:r w:rsidRPr="0005695D">
        <w:rPr>
          <w:rFonts w:cs="Times New Roman"/>
          <w:sz w:val="24"/>
          <w:szCs w:val="24"/>
          <w:lang w:val="uk-UA"/>
        </w:rPr>
        <w:t>Компанія може запитувати у Гравця додаткові документи лише в обсязі, необхідному для ідентифікації, верифікації, підтвердження належності платіжних реквізитів, виконання вимог фінансового моніторингу, податкового законодавства або розслідування обґрунтованої підозри у шахрайстві. Нотаріальне засвідчення не є універсальною умовою Виплати чи повернення, якщо воно прямо не вимагається законом або характером конкретного документа.</w:t>
      </w:r>
    </w:p>
    <w:p w:rsidR="004057D0" w:rsidRPr="0005695D" w:rsidRDefault="009E1F8B">
      <w:pPr>
        <w:rPr>
          <w:rFonts w:cs="Times New Roman"/>
          <w:sz w:val="24"/>
          <w:szCs w:val="24"/>
          <w:lang w:val="uk-UA"/>
        </w:rPr>
      </w:pPr>
      <w:r w:rsidRPr="0005695D">
        <w:rPr>
          <w:rFonts w:cs="Times New Roman"/>
          <w:b/>
          <w:sz w:val="24"/>
          <w:szCs w:val="24"/>
          <w:lang w:val="uk-UA"/>
        </w:rPr>
        <w:t xml:space="preserve">6.12. </w:t>
      </w:r>
      <w:r w:rsidRPr="0005695D">
        <w:rPr>
          <w:rFonts w:cs="Times New Roman"/>
          <w:sz w:val="24"/>
          <w:szCs w:val="24"/>
          <w:lang w:val="uk-UA"/>
        </w:rPr>
        <w:t>Повернення коштів, внесених для участі в азартних іграх і не використаних як Ставка, може бути ініційовано через функціонал Вебсайту або шляхом звернення до Служби підтримки. Компанія має право встановити спосіб подання заяви, який дозволяє достовірно ідентифікувати заявника, у тому числі через авторизований Рахунок, електронну пошту, електронний документ або інший законний канал.</w:t>
      </w:r>
    </w:p>
    <w:p w:rsidR="004057D0" w:rsidRPr="0005695D" w:rsidRDefault="009E1F8B">
      <w:pPr>
        <w:rPr>
          <w:rFonts w:cs="Times New Roman"/>
          <w:sz w:val="24"/>
          <w:szCs w:val="24"/>
          <w:lang w:val="uk-UA"/>
        </w:rPr>
      </w:pPr>
      <w:r w:rsidRPr="0005695D">
        <w:rPr>
          <w:rFonts w:cs="Times New Roman"/>
          <w:b/>
          <w:sz w:val="24"/>
          <w:szCs w:val="24"/>
          <w:lang w:val="uk-UA"/>
        </w:rPr>
        <w:t>6.13. Компанія не відмовляє в проведенні Виплати або повернення «на власний розсуд». Операція може бути не підтверджена, призупинена або відхилена лише за наявності конкретної законної чи передбаченої цими Правилами підстави, що не суперечить закону, зокрема незавершеної ідентифікації/верифікації, невідповідності отримувача, вимог фінансового моніторингу, підтвердженої технічної помилки, обґрунтованих ознак шахрайства або відсутності підтвердження відповідного банку.</w:t>
      </w:r>
    </w:p>
    <w:p w:rsidR="004057D0" w:rsidRPr="0005695D" w:rsidRDefault="009E1F8B">
      <w:pPr>
        <w:rPr>
          <w:rFonts w:cs="Times New Roman"/>
          <w:sz w:val="24"/>
          <w:szCs w:val="24"/>
          <w:lang w:val="uk-UA"/>
        </w:rPr>
      </w:pPr>
      <w:r w:rsidRPr="0005695D">
        <w:rPr>
          <w:rFonts w:cs="Times New Roman"/>
          <w:b/>
          <w:sz w:val="24"/>
          <w:szCs w:val="24"/>
          <w:lang w:val="uk-UA"/>
        </w:rPr>
        <w:t xml:space="preserve">6.14. </w:t>
      </w:r>
      <w:r w:rsidRPr="0005695D">
        <w:rPr>
          <w:rFonts w:cs="Times New Roman"/>
          <w:sz w:val="24"/>
          <w:szCs w:val="24"/>
          <w:lang w:val="uk-UA"/>
        </w:rPr>
        <w:t>На виконання Закону про фінансовий моніторинг Компанія має право і зобов’язана застосовувати зупинення, відмову від проведення фінансової операції, запит додаткової інформації, повідомлення спеціально уповноваженого органу та інші заходи у випадках і порядку, прямо встановлених законодавством. У таких випадках обсяг інформації, який може бути повідомлений Гравцю про причини заходу, визначається законом.</w:t>
      </w:r>
    </w:p>
    <w:p w:rsidR="004057D0" w:rsidRPr="0005695D" w:rsidRDefault="009E1F8B">
      <w:pPr>
        <w:rPr>
          <w:rFonts w:cs="Times New Roman"/>
          <w:sz w:val="24"/>
          <w:szCs w:val="24"/>
          <w:lang w:val="uk-UA"/>
        </w:rPr>
      </w:pPr>
      <w:r w:rsidRPr="0005695D">
        <w:rPr>
          <w:rFonts w:cs="Times New Roman"/>
          <w:b/>
          <w:sz w:val="24"/>
          <w:szCs w:val="24"/>
          <w:lang w:val="uk-UA"/>
        </w:rPr>
        <w:t>6.15. Податки та збори з Виграшу утримуються Компанією у випадках та розмірах, установлених податковим законодавством України. Банківські комісії застосовуються відповідно до законодавства та тарифів відповідного банку.</w:t>
      </w:r>
    </w:p>
    <w:p w:rsidR="004057D0" w:rsidRPr="0005695D" w:rsidRDefault="009E1F8B">
      <w:pPr>
        <w:rPr>
          <w:rFonts w:cs="Times New Roman"/>
          <w:sz w:val="24"/>
          <w:szCs w:val="24"/>
          <w:lang w:val="uk-UA"/>
        </w:rPr>
      </w:pPr>
      <w:r w:rsidRPr="0005695D">
        <w:rPr>
          <w:rFonts w:cs="Times New Roman"/>
          <w:b/>
          <w:sz w:val="24"/>
          <w:szCs w:val="24"/>
          <w:lang w:val="uk-UA"/>
        </w:rPr>
        <w:lastRenderedPageBreak/>
        <w:t xml:space="preserve">6.16. </w:t>
      </w:r>
      <w:r w:rsidRPr="0005695D">
        <w:rPr>
          <w:rFonts w:cs="Times New Roman"/>
          <w:sz w:val="24"/>
          <w:szCs w:val="24"/>
          <w:lang w:val="uk-UA"/>
        </w:rPr>
        <w:t>Онлайн-система забезпечує облік поповнень, Ставок, повернень Ставок, Виграшів, Виплат, обміну коштів на Електронні грошові замінники і навпаки та інших операцій, пов’язаних з організацією і проведенням азартних ігор. Історія доступних транзакцій відображається у Клієнтському рахунку або надається Гравцю у передбаченому законом порядку.</w:t>
      </w:r>
    </w:p>
    <w:p w:rsidR="004057D0" w:rsidRPr="0005695D" w:rsidRDefault="009E1F8B">
      <w:pPr>
        <w:rPr>
          <w:rFonts w:cs="Times New Roman"/>
          <w:sz w:val="24"/>
          <w:szCs w:val="24"/>
          <w:lang w:val="uk-UA"/>
        </w:rPr>
      </w:pPr>
      <w:r w:rsidRPr="0005695D">
        <w:rPr>
          <w:rFonts w:cs="Times New Roman"/>
          <w:b/>
          <w:sz w:val="24"/>
          <w:szCs w:val="24"/>
          <w:lang w:val="uk-UA"/>
        </w:rPr>
        <w:t>6.17. У разі технічної відмови або затримки з боку банку Компанія повідомляє Гравця про відому їй причину, якщо таке повідомлення не заборонене законом, та пропонує належний спосіб повторного проведення операції. Технічна відмова або затримка банку не припиняє обов’язку Компанії здійснити належну Виплату після усунення відповідної перешкоди.</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7. ПОРЯДОК РОБОТИ З КЛІЄНТСЬКИМ РАХУНКОМ ТА БОНУСАМИ</w:t>
      </w:r>
    </w:p>
    <w:p w:rsidR="004057D0" w:rsidRPr="0005695D" w:rsidRDefault="009E1F8B">
      <w:pPr>
        <w:rPr>
          <w:rFonts w:cs="Times New Roman"/>
          <w:sz w:val="24"/>
          <w:szCs w:val="24"/>
          <w:lang w:val="uk-UA"/>
        </w:rPr>
      </w:pPr>
      <w:r w:rsidRPr="0005695D">
        <w:rPr>
          <w:rFonts w:cs="Times New Roman"/>
          <w:b/>
          <w:sz w:val="24"/>
          <w:szCs w:val="24"/>
          <w:lang w:val="uk-UA"/>
        </w:rPr>
        <w:t xml:space="preserve">7.1. </w:t>
      </w:r>
      <w:r w:rsidRPr="0005695D">
        <w:rPr>
          <w:rFonts w:cs="Times New Roman"/>
          <w:sz w:val="24"/>
          <w:szCs w:val="24"/>
          <w:lang w:val="uk-UA"/>
        </w:rPr>
        <w:t>Після Реєстрації Гравець отримує доступ до Балансу Клієнтського рахунку та, якщо така функція запроваджена, до окремого бонусного субрахунку. Баланс збільшується внаслідок зарахування коштів і Виграшів та зменшується внаслідок Ставок, Виплат і повернення коштів. Реальні кошти та бонусні одиниці обліковуються окремо, якщо це передбачено технічною моделлю Вебсайту.</w:t>
      </w:r>
    </w:p>
    <w:p w:rsidR="004057D0" w:rsidRPr="0005695D" w:rsidRDefault="009E1F8B">
      <w:pPr>
        <w:rPr>
          <w:rFonts w:cs="Times New Roman"/>
          <w:sz w:val="24"/>
          <w:szCs w:val="24"/>
          <w:lang w:val="uk-UA"/>
        </w:rPr>
      </w:pPr>
      <w:r w:rsidRPr="0005695D">
        <w:rPr>
          <w:rFonts w:cs="Times New Roman"/>
          <w:b/>
          <w:sz w:val="24"/>
          <w:szCs w:val="24"/>
          <w:lang w:val="uk-UA"/>
        </w:rPr>
        <w:t xml:space="preserve">7.2. </w:t>
      </w:r>
      <w:r w:rsidRPr="0005695D">
        <w:rPr>
          <w:rFonts w:cs="Times New Roman"/>
          <w:sz w:val="24"/>
          <w:szCs w:val="24"/>
          <w:lang w:val="uk-UA"/>
        </w:rPr>
        <w:t>Бонус є додатковим ігровим або промоційним елементом, порядок використання якого визначається умовами конкретної пропозиції. До прийняття пропозиції Гравцю надається можливість ознайомитися з її строком, умовами нарахування, використання, відіграшу (якщо застосовується), припинення та іншими істотними умовами.</w:t>
      </w:r>
    </w:p>
    <w:p w:rsidR="004057D0" w:rsidRPr="0005695D" w:rsidRDefault="009E1F8B">
      <w:pPr>
        <w:rPr>
          <w:rFonts w:cs="Times New Roman"/>
          <w:sz w:val="24"/>
          <w:szCs w:val="24"/>
          <w:lang w:val="uk-UA"/>
        </w:rPr>
      </w:pPr>
      <w:r w:rsidRPr="0005695D">
        <w:rPr>
          <w:rFonts w:cs="Times New Roman"/>
          <w:b/>
          <w:sz w:val="24"/>
          <w:szCs w:val="24"/>
          <w:lang w:val="uk-UA"/>
        </w:rPr>
        <w:t xml:space="preserve">7.3. </w:t>
      </w:r>
      <w:r w:rsidRPr="0005695D">
        <w:rPr>
          <w:rFonts w:cs="Times New Roman"/>
          <w:sz w:val="24"/>
          <w:szCs w:val="24"/>
          <w:lang w:val="uk-UA"/>
        </w:rPr>
        <w:t>Компанія не надає Гравцю бонусних виплат, подарунків, товарів, послуг або інших заохочень, надання яких прямо чи опосередковано обумовлено фактом програшу Гравця у відповідній азартній грі.</w:t>
      </w:r>
    </w:p>
    <w:p w:rsidR="004057D0" w:rsidRPr="0005695D" w:rsidRDefault="009E1F8B">
      <w:pPr>
        <w:rPr>
          <w:rFonts w:cs="Times New Roman"/>
          <w:sz w:val="24"/>
          <w:szCs w:val="24"/>
          <w:lang w:val="uk-UA"/>
        </w:rPr>
      </w:pPr>
      <w:r w:rsidRPr="0005695D">
        <w:rPr>
          <w:rFonts w:cs="Times New Roman"/>
          <w:b/>
          <w:sz w:val="24"/>
          <w:szCs w:val="24"/>
          <w:lang w:val="uk-UA"/>
        </w:rPr>
        <w:t xml:space="preserve">7.4. </w:t>
      </w:r>
      <w:r w:rsidRPr="0005695D">
        <w:rPr>
          <w:rFonts w:cs="Times New Roman"/>
          <w:sz w:val="24"/>
          <w:szCs w:val="24"/>
          <w:lang w:val="uk-UA"/>
        </w:rPr>
        <w:t>Бонуси не є банківськими коштами або депозитом і можуть мати окремі правила використання. Невикористані бонусні одиниці можуть бути анульовані після завершення строку дії пропозиції або у випадках, прямо визначених її умовами, за умови що таке анулювання не стосується реальних коштів Гравця.</w:t>
      </w:r>
    </w:p>
    <w:p w:rsidR="004057D0" w:rsidRPr="0005695D" w:rsidRDefault="009E1F8B">
      <w:pPr>
        <w:rPr>
          <w:rFonts w:cs="Times New Roman"/>
          <w:sz w:val="24"/>
          <w:szCs w:val="24"/>
          <w:lang w:val="uk-UA"/>
        </w:rPr>
      </w:pPr>
      <w:r w:rsidRPr="0005695D">
        <w:rPr>
          <w:rFonts w:cs="Times New Roman"/>
          <w:b/>
          <w:sz w:val="24"/>
          <w:szCs w:val="24"/>
          <w:lang w:val="uk-UA"/>
        </w:rPr>
        <w:t xml:space="preserve">7.5. </w:t>
      </w:r>
      <w:r w:rsidRPr="0005695D">
        <w:rPr>
          <w:rFonts w:cs="Times New Roman"/>
          <w:sz w:val="24"/>
          <w:szCs w:val="24"/>
          <w:lang w:val="uk-UA"/>
        </w:rPr>
        <w:t>Якщо Гравець використовує кілька Рахунків, вчиняє змову, технічні маніпуляції або інші дії виключно з метою неправомірного отримання Бонусу, Компанія може припинити участь такого Гравця у відповідній пропозиції, скасувати невикористану бонусну складову та провести перевірку операцій, без довільної конфіскації реальних коштів.</w:t>
      </w:r>
    </w:p>
    <w:p w:rsidR="004057D0" w:rsidRPr="0005695D" w:rsidRDefault="009E1F8B">
      <w:pPr>
        <w:rPr>
          <w:rFonts w:cs="Times New Roman"/>
          <w:sz w:val="24"/>
          <w:szCs w:val="24"/>
          <w:lang w:val="uk-UA"/>
        </w:rPr>
      </w:pPr>
      <w:r w:rsidRPr="0005695D">
        <w:rPr>
          <w:rFonts w:cs="Times New Roman"/>
          <w:b/>
          <w:sz w:val="24"/>
          <w:szCs w:val="24"/>
          <w:lang w:val="uk-UA"/>
        </w:rPr>
        <w:t xml:space="preserve">7.6. </w:t>
      </w:r>
      <w:r w:rsidRPr="0005695D">
        <w:rPr>
          <w:rFonts w:cs="Times New Roman"/>
          <w:sz w:val="24"/>
          <w:szCs w:val="24"/>
          <w:lang w:val="uk-UA"/>
        </w:rPr>
        <w:t>Виграш, отриманий з використанням Бонусу, обліковується відповідно до умов конкретної пропозиції та правил гри. Якщо порушення умов Бонусу прямо вплинуло на конкретний Виграш, Компанія може переглянути відповідну операцію у межах такого причинного зв’язку; інші законно отримані Виграші не анулюються автоматично.</w:t>
      </w:r>
    </w:p>
    <w:p w:rsidR="004057D0" w:rsidRPr="0005695D" w:rsidRDefault="009E1F8B">
      <w:pPr>
        <w:rPr>
          <w:rFonts w:cs="Times New Roman"/>
          <w:sz w:val="24"/>
          <w:szCs w:val="24"/>
          <w:lang w:val="uk-UA"/>
        </w:rPr>
      </w:pPr>
      <w:r w:rsidRPr="0005695D">
        <w:rPr>
          <w:rFonts w:cs="Times New Roman"/>
          <w:b/>
          <w:sz w:val="24"/>
          <w:szCs w:val="24"/>
          <w:lang w:val="uk-UA"/>
        </w:rPr>
        <w:t xml:space="preserve">7.7. </w:t>
      </w:r>
      <w:r w:rsidRPr="0005695D">
        <w:rPr>
          <w:rFonts w:cs="Times New Roman"/>
          <w:sz w:val="24"/>
          <w:szCs w:val="24"/>
          <w:lang w:val="uk-UA"/>
        </w:rPr>
        <w:t>Компанія має право припинити або змінити майбутню бонусну програму, а також обмежити надання майбутніх бонусів окремому Гравцю з міркувань відповідальної гри, запобігання зловживанням чи безпеки. Такі зміни не погіршують умови вже прийнятої Гравцем пропозиції заднім числом, якщо інше прямо не передбачено законом.</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8. ПРАВИЛА ВИЗНАЧЕННЯ РЕЗУЛЬТАТІВ АЗАРТНИХ ІГОР</w:t>
      </w:r>
    </w:p>
    <w:p w:rsidR="004057D0" w:rsidRPr="0005695D" w:rsidRDefault="009E1F8B">
      <w:pPr>
        <w:rPr>
          <w:rFonts w:cs="Times New Roman"/>
          <w:sz w:val="24"/>
          <w:szCs w:val="24"/>
          <w:lang w:val="uk-UA"/>
        </w:rPr>
      </w:pPr>
      <w:r w:rsidRPr="0005695D">
        <w:rPr>
          <w:rFonts w:cs="Times New Roman"/>
          <w:b/>
          <w:sz w:val="24"/>
          <w:szCs w:val="24"/>
          <w:lang w:val="uk-UA"/>
        </w:rPr>
        <w:t xml:space="preserve">8.1. Порядок участі у кожній азартній грі, мінімальні та максимальні Ставки, виграшні комбінації, спосіб визначення результату, коефіцієнти/таблиці виплат, умови завершення ігрового раунду та інші особливості для азартних ігор казино визначаються Правилами проведення та участі в азартних іграх казино в мережі Інтернет та правилами конкретної гри. Для азартних ігор у покер у мережі Інтернет порядок участі, комбінації, правила роздач, кеш-ігор, турнірів, байінів, блайндів, анте, рейку, призових фондів та інші особливості визначаються Правилами проведення азартних ігор у покер у мережі Інтернет </w:t>
      </w:r>
      <w:r w:rsidRPr="0005695D">
        <w:rPr>
          <w:rFonts w:cs="Times New Roman"/>
          <w:b/>
          <w:sz w:val="24"/>
          <w:szCs w:val="24"/>
          <w:lang w:val="uk-UA"/>
        </w:rPr>
        <w:lastRenderedPageBreak/>
        <w:t>та умовами конкретного столу або турніру, доступними Гравцю до внесення Ставки або реєстрації.</w:t>
      </w:r>
    </w:p>
    <w:p w:rsidR="004057D0" w:rsidRPr="0005695D" w:rsidRDefault="009E1F8B">
      <w:pPr>
        <w:rPr>
          <w:rFonts w:cs="Times New Roman"/>
          <w:sz w:val="24"/>
          <w:szCs w:val="24"/>
          <w:lang w:val="uk-UA"/>
        </w:rPr>
      </w:pPr>
      <w:r w:rsidRPr="0005695D">
        <w:rPr>
          <w:rFonts w:cs="Times New Roman"/>
          <w:b/>
          <w:sz w:val="24"/>
          <w:szCs w:val="24"/>
          <w:lang w:val="uk-UA"/>
        </w:rPr>
        <w:t xml:space="preserve">8.2. </w:t>
      </w:r>
      <w:r w:rsidRPr="0005695D">
        <w:rPr>
          <w:rFonts w:cs="Times New Roman"/>
          <w:sz w:val="24"/>
          <w:szCs w:val="24"/>
          <w:lang w:val="uk-UA"/>
        </w:rPr>
        <w:t>Результат азартної гри визначається відповідним програмним забезпеченням, генератором випадкових чисел або іншим передбаченим правилами конкретної гри механізмом, сертифікованим у випадках, коли сертифікація є обов’язковою. Компанія не допускає несанкціонованого втручання працівників, Гравців чи третіх осіб у процес визначення результату.</w:t>
      </w:r>
    </w:p>
    <w:p w:rsidR="004057D0" w:rsidRPr="0005695D" w:rsidRDefault="009E1F8B">
      <w:pPr>
        <w:rPr>
          <w:rFonts w:cs="Times New Roman"/>
          <w:sz w:val="24"/>
          <w:szCs w:val="24"/>
          <w:lang w:val="uk-UA"/>
        </w:rPr>
      </w:pPr>
      <w:r w:rsidRPr="0005695D">
        <w:rPr>
          <w:rFonts w:cs="Times New Roman"/>
          <w:b/>
          <w:sz w:val="24"/>
          <w:szCs w:val="24"/>
          <w:lang w:val="uk-UA"/>
        </w:rPr>
        <w:t xml:space="preserve">8.3. </w:t>
      </w:r>
      <w:r w:rsidRPr="0005695D">
        <w:rPr>
          <w:rFonts w:cs="Times New Roman"/>
          <w:sz w:val="24"/>
          <w:szCs w:val="24"/>
          <w:lang w:val="uk-UA"/>
        </w:rPr>
        <w:t>Онлайн-система фіксує Ставки, результати та інші операції у передбаченому законодавством обсязі. У разі спору дані Онлайн-системи, журнали подій, дані провайдера гри, інформація платіжної інфраструктури та матеріали, надані Гравцем, оцінюються у сукупності.</w:t>
      </w:r>
    </w:p>
    <w:p w:rsidR="004057D0" w:rsidRPr="0005695D" w:rsidRDefault="009E1F8B">
      <w:pPr>
        <w:rPr>
          <w:rFonts w:cs="Times New Roman"/>
          <w:sz w:val="24"/>
          <w:szCs w:val="24"/>
          <w:lang w:val="uk-UA"/>
        </w:rPr>
      </w:pPr>
      <w:r w:rsidRPr="0005695D">
        <w:rPr>
          <w:rFonts w:cs="Times New Roman"/>
          <w:b/>
          <w:sz w:val="24"/>
          <w:szCs w:val="24"/>
          <w:lang w:val="uk-UA"/>
        </w:rPr>
        <w:t xml:space="preserve">8.4. </w:t>
      </w:r>
      <w:r w:rsidRPr="0005695D">
        <w:rPr>
          <w:rFonts w:cs="Times New Roman"/>
          <w:sz w:val="24"/>
          <w:szCs w:val="24"/>
          <w:lang w:val="uk-UA"/>
        </w:rPr>
        <w:t>Якщо інформація, що відображається на пристрої Гравця, не відповідає даним Онлайн-системи внаслідок затримки зв’язку або технічної помилки, Компанія проводить перевірку. Дані сервера/Онлайн-системи мають пріоритет як первинне технічне джерело, однак не є безумовно неоскаржуваними та не позбавляють Гравця права подати скаргу.</w:t>
      </w:r>
    </w:p>
    <w:p w:rsidR="004057D0" w:rsidRPr="0005695D" w:rsidRDefault="009E1F8B">
      <w:pPr>
        <w:rPr>
          <w:rFonts w:cs="Times New Roman"/>
          <w:sz w:val="24"/>
          <w:szCs w:val="24"/>
          <w:lang w:val="uk-UA"/>
        </w:rPr>
      </w:pPr>
      <w:r w:rsidRPr="0005695D">
        <w:rPr>
          <w:rFonts w:cs="Times New Roman"/>
          <w:b/>
          <w:sz w:val="24"/>
          <w:szCs w:val="24"/>
          <w:lang w:val="uk-UA"/>
        </w:rPr>
        <w:t xml:space="preserve">8.5. </w:t>
      </w:r>
      <w:r w:rsidRPr="0005695D">
        <w:rPr>
          <w:rFonts w:cs="Times New Roman"/>
          <w:sz w:val="24"/>
          <w:szCs w:val="24"/>
          <w:lang w:val="uk-UA"/>
        </w:rPr>
        <w:t>У разі підтвердженої системної чи технічної помилки результат конкретної Ставки або раунду може бути скоригований лише в обсязі, необхідному для відновлення стану, який існував би без помилки, відповідно до розділу 12 цих Правил.</w:t>
      </w:r>
    </w:p>
    <w:p w:rsidR="004057D0" w:rsidRPr="0005695D" w:rsidRDefault="009E1F8B">
      <w:pPr>
        <w:rPr>
          <w:rFonts w:cs="Times New Roman"/>
          <w:sz w:val="24"/>
          <w:szCs w:val="24"/>
          <w:lang w:val="uk-UA"/>
        </w:rPr>
      </w:pPr>
      <w:r w:rsidRPr="0005695D">
        <w:rPr>
          <w:rFonts w:cs="Times New Roman"/>
          <w:b/>
          <w:sz w:val="24"/>
          <w:szCs w:val="24"/>
          <w:lang w:val="uk-UA"/>
        </w:rPr>
        <w:t xml:space="preserve">8.6. </w:t>
      </w:r>
      <w:r w:rsidRPr="0005695D">
        <w:rPr>
          <w:rFonts w:cs="Times New Roman"/>
          <w:sz w:val="24"/>
          <w:szCs w:val="24"/>
          <w:lang w:val="uk-UA"/>
        </w:rPr>
        <w:t>Онлайн-покер проводиться виключно відповідно до Правил онлайн-покеру, цих Правил та істотних умов конкретного столу або турніру, оприлюднених у Покерному лобі до участі. Компанія не проводить формат онлайн-покеру, який не передбачений Правилами онлайн-покеру або не відповідає законодавству.</w:t>
      </w:r>
    </w:p>
    <w:p w:rsidR="004057D0" w:rsidRPr="0005695D" w:rsidRDefault="009E1F8B">
      <w:pPr>
        <w:rPr>
          <w:rFonts w:cs="Times New Roman"/>
          <w:sz w:val="24"/>
          <w:szCs w:val="24"/>
          <w:lang w:val="uk-UA"/>
        </w:rPr>
      </w:pPr>
      <w:r w:rsidRPr="0005695D">
        <w:rPr>
          <w:rFonts w:cs="Times New Roman"/>
          <w:b/>
          <w:sz w:val="24"/>
          <w:szCs w:val="24"/>
          <w:lang w:val="uk-UA"/>
        </w:rPr>
        <w:t xml:space="preserve">8.7. </w:t>
      </w:r>
      <w:r w:rsidRPr="0005695D">
        <w:rPr>
          <w:rFonts w:cs="Times New Roman"/>
          <w:sz w:val="24"/>
          <w:szCs w:val="24"/>
          <w:lang w:val="uk-UA"/>
        </w:rPr>
        <w:t>В онлайн-покері Гравці змагаються між собою, а Компанія забезпечує функціонування Онлайн-системи, формування і випадковий розподіл карт у передбаченому Правилами онлайн-покеру порядку, облік Ставок та результатів, формування/розподіл Банку або призового фонду та справляння заздалегідь оприлюдненого Рейку чи турнірного внеску. Компанія не втручається в результат роздачі і не створює умов для заздалегідь визначеного результату.</w:t>
      </w:r>
    </w:p>
    <w:p w:rsidR="004057D0" w:rsidRPr="0005695D" w:rsidRDefault="009E1F8B">
      <w:pPr>
        <w:rPr>
          <w:rFonts w:cs="Times New Roman"/>
          <w:sz w:val="24"/>
          <w:szCs w:val="24"/>
          <w:lang w:val="uk-UA"/>
        </w:rPr>
      </w:pPr>
      <w:r w:rsidRPr="0005695D">
        <w:rPr>
          <w:rFonts w:cs="Times New Roman"/>
          <w:b/>
          <w:sz w:val="24"/>
          <w:szCs w:val="24"/>
          <w:lang w:val="uk-UA"/>
        </w:rPr>
        <w:t xml:space="preserve">8.8. </w:t>
      </w:r>
      <w:r w:rsidRPr="0005695D">
        <w:rPr>
          <w:rFonts w:cs="Times New Roman"/>
          <w:sz w:val="24"/>
          <w:szCs w:val="24"/>
          <w:lang w:val="uk-UA"/>
        </w:rPr>
        <w:t>До приєднання до покерного столу або турніру Гравцю надається можливість ознайомитися з форматом, блайндами й анте, мінімальним і максимальним байіном, структурою ставок, Рейком і кепом, складом турнірного внеску, порядком формування і розподілу призового фонду, умовами реєстрації, ребаїв, аддонів, реентрі та іншими істотними умовами, якщо вони застосовуються.</w:t>
      </w:r>
    </w:p>
    <w:p w:rsidR="004057D0" w:rsidRPr="0005695D" w:rsidRDefault="009E1F8B">
      <w:pPr>
        <w:rPr>
          <w:rFonts w:cs="Times New Roman"/>
          <w:sz w:val="24"/>
          <w:szCs w:val="24"/>
          <w:lang w:val="uk-UA"/>
        </w:rPr>
      </w:pPr>
      <w:r w:rsidRPr="0005695D">
        <w:rPr>
          <w:rFonts w:cs="Times New Roman"/>
          <w:b/>
          <w:sz w:val="24"/>
          <w:szCs w:val="24"/>
          <w:lang w:val="uk-UA"/>
        </w:rPr>
        <w:t xml:space="preserve">8.9. </w:t>
      </w:r>
      <w:r w:rsidRPr="0005695D">
        <w:rPr>
          <w:rFonts w:cs="Times New Roman"/>
          <w:sz w:val="24"/>
          <w:szCs w:val="24"/>
          <w:lang w:val="uk-UA"/>
        </w:rPr>
        <w:t>Результат покерної роздачі визначається за комбінаціями карт, діями Гравців та іншими правилами відповідного формату, встановленими Правилами онлайн-покеру. Банк розподіляється Онлайн-системою між Гравцем або Гравцями, які мають право на нього за результатом роздачі; результати турніру та призові місця визначаються відповідно до оприлюдненої структури турніру.</w:t>
      </w:r>
    </w:p>
    <w:p w:rsidR="004057D0" w:rsidRPr="0005695D" w:rsidRDefault="009E1F8B">
      <w:pPr>
        <w:rPr>
          <w:rFonts w:cs="Times New Roman"/>
          <w:sz w:val="24"/>
          <w:szCs w:val="24"/>
          <w:lang w:val="uk-UA"/>
        </w:rPr>
      </w:pPr>
      <w:r w:rsidRPr="0005695D">
        <w:rPr>
          <w:rFonts w:cs="Times New Roman"/>
          <w:b/>
          <w:sz w:val="24"/>
          <w:szCs w:val="24"/>
          <w:lang w:val="uk-UA"/>
        </w:rPr>
        <w:t xml:space="preserve">8.10. </w:t>
      </w:r>
      <w:r w:rsidRPr="0005695D">
        <w:rPr>
          <w:rFonts w:cs="Times New Roman"/>
          <w:sz w:val="24"/>
          <w:szCs w:val="24"/>
          <w:lang w:val="uk-UA"/>
        </w:rPr>
        <w:t>Турнірні фішки, внутрішньоігрові одиниці та проміжний статус Гравця в турнірі самі по собі не є грошовим Виграшем і не підлягають довільному обміну на кошти. У кеш-грі облік фішок та їх повернення на Ігровий баланс здійснюються відповідно до Правил онлайн-покеру та фактичного залишку Гравця після завершення роздачі/виходу зі столу.</w:t>
      </w:r>
    </w:p>
    <w:p w:rsidR="004057D0" w:rsidRPr="0005695D" w:rsidRDefault="009E1F8B">
      <w:pPr>
        <w:rPr>
          <w:rFonts w:cs="Times New Roman"/>
          <w:sz w:val="24"/>
          <w:szCs w:val="24"/>
          <w:lang w:val="uk-UA"/>
        </w:rPr>
      </w:pPr>
      <w:r w:rsidRPr="0005695D">
        <w:rPr>
          <w:rFonts w:cs="Times New Roman"/>
          <w:b/>
          <w:sz w:val="24"/>
          <w:szCs w:val="24"/>
          <w:lang w:val="uk-UA"/>
        </w:rPr>
        <w:t xml:space="preserve">8.11. </w:t>
      </w:r>
      <w:r w:rsidRPr="0005695D">
        <w:rPr>
          <w:rFonts w:cs="Times New Roman"/>
          <w:sz w:val="24"/>
          <w:szCs w:val="24"/>
          <w:lang w:val="uk-UA"/>
        </w:rPr>
        <w:t>Компанія проводить лише ті різновиди та формати покеру, що дозволені законодавством, охоплені Правилами онлайн-покеру та фактично відображені у Покерному лобі. Не допускається використання покерної ліцензії для проведення азартних ігор, що мають ознаки лотереї або іншого окремого ліцензованого виду діяльності.</w:t>
      </w:r>
    </w:p>
    <w:p w:rsidR="004057D0" w:rsidRPr="0005695D" w:rsidRDefault="009E1F8B">
      <w:pPr>
        <w:rPr>
          <w:rFonts w:cs="Times New Roman"/>
          <w:sz w:val="24"/>
          <w:szCs w:val="24"/>
          <w:lang w:val="uk-UA"/>
        </w:rPr>
      </w:pPr>
      <w:r w:rsidRPr="0005695D">
        <w:rPr>
          <w:rFonts w:cs="Times New Roman"/>
          <w:b/>
          <w:sz w:val="24"/>
          <w:szCs w:val="24"/>
          <w:lang w:val="uk-UA"/>
        </w:rPr>
        <w:t xml:space="preserve">8.12. </w:t>
      </w:r>
      <w:r w:rsidRPr="0005695D">
        <w:rPr>
          <w:rFonts w:cs="Times New Roman"/>
          <w:sz w:val="24"/>
          <w:szCs w:val="24"/>
          <w:lang w:val="uk-UA"/>
        </w:rPr>
        <w:t xml:space="preserve">У разі технічного збою, роз’єднання, скасування турніру або неможливості достовірно встановити результат роздачі застосовуються Правила онлайн-покеру та розділ 12 цих Правил. </w:t>
      </w:r>
      <w:r w:rsidRPr="0005695D">
        <w:rPr>
          <w:rFonts w:cs="Times New Roman"/>
          <w:sz w:val="24"/>
          <w:szCs w:val="24"/>
          <w:lang w:val="uk-UA"/>
        </w:rPr>
        <w:lastRenderedPageBreak/>
        <w:t>Повернення Ставок/байінів або розподіл Банку/призового фонду здійснюються за заздалегідь оприлюдненою процедурою, з урахуванням фактичного стану гри та даних Онлайн-системи.</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9. ЗАБОРОНЕНІ ДІЇ НА ВЕБСАЙТІ ТА ВІДПОВІДАЛЬНІСТЬ</w:t>
      </w:r>
    </w:p>
    <w:p w:rsidR="004057D0" w:rsidRPr="0005695D" w:rsidRDefault="009E1F8B">
      <w:pPr>
        <w:rPr>
          <w:rFonts w:cs="Times New Roman"/>
          <w:sz w:val="24"/>
          <w:szCs w:val="24"/>
          <w:lang w:val="uk-UA"/>
        </w:rPr>
      </w:pPr>
      <w:r w:rsidRPr="0005695D">
        <w:rPr>
          <w:rFonts w:cs="Times New Roman"/>
          <w:b/>
          <w:sz w:val="24"/>
          <w:szCs w:val="24"/>
          <w:lang w:val="uk-UA"/>
        </w:rPr>
        <w:t xml:space="preserve">9.1. </w:t>
      </w:r>
      <w:r w:rsidRPr="0005695D">
        <w:rPr>
          <w:rFonts w:cs="Times New Roman"/>
          <w:sz w:val="24"/>
          <w:szCs w:val="24"/>
          <w:lang w:val="uk-UA"/>
        </w:rPr>
        <w:t>Компанія вживає організаційних, процедурних і технічних заходів для запобігання порушенню законодавства Гравцями, Відвідувачами та працівниками, а також для протидії шахрайству, несанкціонованому втручанню, підміні особи, зловживанню платіжними інструментами, маніпулюванню результатом гри та використанню Вебсайту з протиправною метою.</w:t>
      </w:r>
    </w:p>
    <w:p w:rsidR="004057D0" w:rsidRPr="0005695D" w:rsidRDefault="009E1F8B">
      <w:pPr>
        <w:rPr>
          <w:rFonts w:cs="Times New Roman"/>
          <w:sz w:val="24"/>
          <w:szCs w:val="24"/>
          <w:lang w:val="uk-UA"/>
        </w:rPr>
      </w:pPr>
      <w:r w:rsidRPr="0005695D">
        <w:rPr>
          <w:rFonts w:cs="Times New Roman"/>
          <w:b/>
          <w:sz w:val="24"/>
          <w:szCs w:val="24"/>
          <w:lang w:val="uk-UA"/>
        </w:rPr>
        <w:t xml:space="preserve">9.2. </w:t>
      </w:r>
      <w:r w:rsidRPr="0005695D">
        <w:rPr>
          <w:rFonts w:cs="Times New Roman"/>
          <w:sz w:val="24"/>
          <w:szCs w:val="24"/>
          <w:lang w:val="uk-UA"/>
        </w:rPr>
        <w:t>Гравцю та Відвідувачу забороняється вчиняти будь-які дії, спрямовані на порушення нормальної роботи Вебсайту, Онлайн-системи, програмного забезпечення ігор, платіжної інфраструктури чи систем безпеки, а також отримувати неправомірну перевагу над іншими Гравцями або Компанією.</w:t>
      </w:r>
    </w:p>
    <w:p w:rsidR="004057D0" w:rsidRPr="0005695D" w:rsidRDefault="009E1F8B">
      <w:pPr>
        <w:rPr>
          <w:rFonts w:cs="Times New Roman"/>
          <w:sz w:val="24"/>
          <w:szCs w:val="24"/>
          <w:lang w:val="uk-UA"/>
        </w:rPr>
      </w:pPr>
      <w:r w:rsidRPr="0005695D">
        <w:rPr>
          <w:rFonts w:cs="Times New Roman"/>
          <w:b/>
          <w:sz w:val="24"/>
          <w:szCs w:val="24"/>
          <w:lang w:val="uk-UA"/>
        </w:rPr>
        <w:t xml:space="preserve">9.2.1. </w:t>
      </w:r>
      <w:r w:rsidRPr="0005695D">
        <w:rPr>
          <w:rFonts w:cs="Times New Roman"/>
          <w:sz w:val="24"/>
          <w:szCs w:val="24"/>
          <w:lang w:val="uk-UA"/>
        </w:rPr>
        <w:t>здійснювати Реєстрацію від імені іншої особи, використовувати чужі персональні дані, документи, облікові записи чи засоби електронної ідентифікації;</w:t>
      </w:r>
    </w:p>
    <w:p w:rsidR="004057D0" w:rsidRPr="0005695D" w:rsidRDefault="009E1F8B">
      <w:pPr>
        <w:rPr>
          <w:rFonts w:cs="Times New Roman"/>
          <w:sz w:val="24"/>
          <w:szCs w:val="24"/>
          <w:lang w:val="uk-UA"/>
        </w:rPr>
      </w:pPr>
      <w:r w:rsidRPr="0005695D">
        <w:rPr>
          <w:rFonts w:cs="Times New Roman"/>
          <w:b/>
          <w:sz w:val="24"/>
          <w:szCs w:val="24"/>
          <w:lang w:val="uk-UA"/>
        </w:rPr>
        <w:t xml:space="preserve">9.2.2. </w:t>
      </w:r>
      <w:r w:rsidRPr="0005695D">
        <w:rPr>
          <w:rFonts w:cs="Times New Roman"/>
          <w:sz w:val="24"/>
          <w:szCs w:val="24"/>
          <w:lang w:val="uk-UA"/>
        </w:rPr>
        <w:t>продавати, передавати, спільно використовувати Клієнтський рахунок або допускати третю особу до здійснення Ставок чи фінансових операцій від імені Гравця;</w:t>
      </w:r>
    </w:p>
    <w:p w:rsidR="004057D0" w:rsidRPr="0005695D" w:rsidRDefault="009E1F8B">
      <w:pPr>
        <w:rPr>
          <w:rFonts w:cs="Times New Roman"/>
          <w:sz w:val="24"/>
          <w:szCs w:val="24"/>
          <w:lang w:val="uk-UA"/>
        </w:rPr>
      </w:pPr>
      <w:r w:rsidRPr="0005695D">
        <w:rPr>
          <w:rFonts w:cs="Times New Roman"/>
          <w:b/>
          <w:sz w:val="24"/>
          <w:szCs w:val="24"/>
          <w:lang w:val="uk-UA"/>
        </w:rPr>
        <w:t xml:space="preserve">9.2.3. </w:t>
      </w:r>
      <w:r w:rsidRPr="0005695D">
        <w:rPr>
          <w:rFonts w:cs="Times New Roman"/>
          <w:sz w:val="24"/>
          <w:szCs w:val="24"/>
          <w:lang w:val="uk-UA"/>
        </w:rPr>
        <w:t>створювати або використовувати декілька Рахунків з метою обходу верифікації, самообмеження, обмеження доступу, правил бонусної пропозиції або інших законних заходів Компанії;</w:t>
      </w:r>
    </w:p>
    <w:p w:rsidR="004057D0" w:rsidRPr="0005695D" w:rsidRDefault="009E1F8B">
      <w:pPr>
        <w:rPr>
          <w:rFonts w:cs="Times New Roman"/>
          <w:sz w:val="24"/>
          <w:szCs w:val="24"/>
          <w:lang w:val="uk-UA"/>
        </w:rPr>
      </w:pPr>
      <w:r w:rsidRPr="0005695D">
        <w:rPr>
          <w:rFonts w:cs="Times New Roman"/>
          <w:b/>
          <w:sz w:val="24"/>
          <w:szCs w:val="24"/>
          <w:lang w:val="uk-UA"/>
        </w:rPr>
        <w:t xml:space="preserve">9.2.4. </w:t>
      </w:r>
      <w:r w:rsidRPr="0005695D">
        <w:rPr>
          <w:rFonts w:cs="Times New Roman"/>
          <w:sz w:val="24"/>
          <w:szCs w:val="24"/>
          <w:lang w:val="uk-UA"/>
        </w:rPr>
        <w:t>використовувати платіжні реквізити, картки, рахунки або інші платіжні інструменти третьої особи без законної підстави чи згоди належного власника, а також використовувати викрадені або неправомірно отримані платіжні дані;</w:t>
      </w:r>
    </w:p>
    <w:p w:rsidR="004057D0" w:rsidRPr="0005695D" w:rsidRDefault="009E1F8B">
      <w:pPr>
        <w:rPr>
          <w:rFonts w:cs="Times New Roman"/>
          <w:sz w:val="24"/>
          <w:szCs w:val="24"/>
          <w:lang w:val="uk-UA"/>
        </w:rPr>
      </w:pPr>
      <w:r w:rsidRPr="0005695D">
        <w:rPr>
          <w:rFonts w:cs="Times New Roman"/>
          <w:b/>
          <w:sz w:val="24"/>
          <w:szCs w:val="24"/>
          <w:lang w:val="uk-UA"/>
        </w:rPr>
        <w:t xml:space="preserve">9.2.5. </w:t>
      </w:r>
      <w:r w:rsidRPr="0005695D">
        <w:rPr>
          <w:rFonts w:cs="Times New Roman"/>
          <w:sz w:val="24"/>
          <w:szCs w:val="24"/>
          <w:lang w:val="uk-UA"/>
        </w:rPr>
        <w:t>надавати підроблені, змінені, чужі або свідомо недостовірні документи та відомості, приховувати від Компанії обставини, що виключають можливість участі в азартних іграх;</w:t>
      </w:r>
    </w:p>
    <w:p w:rsidR="004057D0" w:rsidRPr="0005695D" w:rsidRDefault="009E1F8B">
      <w:pPr>
        <w:rPr>
          <w:rFonts w:cs="Times New Roman"/>
          <w:sz w:val="24"/>
          <w:szCs w:val="24"/>
          <w:lang w:val="uk-UA"/>
        </w:rPr>
      </w:pPr>
      <w:r w:rsidRPr="0005695D">
        <w:rPr>
          <w:rFonts w:cs="Times New Roman"/>
          <w:b/>
          <w:sz w:val="24"/>
          <w:szCs w:val="24"/>
          <w:lang w:val="uk-UA"/>
        </w:rPr>
        <w:t>9.2.6. використовувати ботів, скрипти, засоби автоматизованої гри, засоби допомоги в реальному часі (real-time assistance), програмні підказки, солвери чи інше програмне забезпечення або технічні засоби, якщо їх використання заборонене правилами конкретної гри або створює несанкціоновану автоматизацію, неправомірну перевагу чи обхід контролів; для онлайн-покеру заборона поширюється, зокрема, на засоби, що приймають рішення замість Гравця або надають заборонені підказки під час активної роздачі;</w:t>
      </w:r>
    </w:p>
    <w:p w:rsidR="004057D0" w:rsidRPr="0005695D" w:rsidRDefault="009E1F8B">
      <w:pPr>
        <w:rPr>
          <w:rFonts w:cs="Times New Roman"/>
          <w:sz w:val="24"/>
          <w:szCs w:val="24"/>
          <w:lang w:val="uk-UA"/>
        </w:rPr>
      </w:pPr>
      <w:r w:rsidRPr="0005695D">
        <w:rPr>
          <w:rFonts w:cs="Times New Roman"/>
          <w:b/>
          <w:sz w:val="24"/>
          <w:szCs w:val="24"/>
          <w:lang w:val="uk-UA"/>
        </w:rPr>
        <w:t xml:space="preserve">9.2.7. </w:t>
      </w:r>
      <w:r w:rsidRPr="0005695D">
        <w:rPr>
          <w:rFonts w:cs="Times New Roman"/>
          <w:sz w:val="24"/>
          <w:szCs w:val="24"/>
          <w:lang w:val="uk-UA"/>
        </w:rPr>
        <w:t>втручатися у вихідний код, протоколи обміну даними, роботу генератора випадкових чисел, сервера, клієнтської частини або іншого програмного забезпечення, здійснювати декомпіляцію чи інший обхід технічних засобів захисту, крім випадків, прямо дозволених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9.2.8. </w:t>
      </w:r>
      <w:r w:rsidRPr="0005695D">
        <w:rPr>
          <w:rFonts w:cs="Times New Roman"/>
          <w:sz w:val="24"/>
          <w:szCs w:val="24"/>
          <w:lang w:val="uk-UA"/>
        </w:rPr>
        <w:t>використовувати відому або очевидну технічну помилку, неправильне відображення коефіцієнта/таблиці виплат, дублювання транзакції, помилкове зарахування або іншу несправність з метою неправомірного отримання Виграшу чи коштів;</w:t>
      </w:r>
    </w:p>
    <w:p w:rsidR="004057D0" w:rsidRPr="0005695D" w:rsidRDefault="009E1F8B">
      <w:pPr>
        <w:rPr>
          <w:rFonts w:cs="Times New Roman"/>
          <w:sz w:val="24"/>
          <w:szCs w:val="24"/>
          <w:lang w:val="uk-UA"/>
        </w:rPr>
      </w:pPr>
      <w:r w:rsidRPr="0005695D">
        <w:rPr>
          <w:rFonts w:cs="Times New Roman"/>
          <w:b/>
          <w:sz w:val="24"/>
          <w:szCs w:val="24"/>
          <w:lang w:val="uk-UA"/>
        </w:rPr>
        <w:t>9.2.9. вступати у змову з іншими Гравцями або третіми особами, обмінюватися прихованою інформацією про карти або координувати дії з метою вплинути на результат азартної гри чи отримати неправомірну перевагу; в онлайн-покері до забороненої змови належать, зокрема, chip dumping, soft play, узгоджене підвищення або скидання ставок, навмисна передача фішок, погоджена поведінка за столом або в турнірі та інші форми недобросовісної координації;</w:t>
      </w:r>
    </w:p>
    <w:p w:rsidR="004057D0" w:rsidRPr="0005695D" w:rsidRDefault="009E1F8B">
      <w:pPr>
        <w:rPr>
          <w:rFonts w:cs="Times New Roman"/>
          <w:sz w:val="24"/>
          <w:szCs w:val="24"/>
          <w:lang w:val="uk-UA"/>
        </w:rPr>
      </w:pPr>
      <w:r w:rsidRPr="0005695D">
        <w:rPr>
          <w:rFonts w:cs="Times New Roman"/>
          <w:b/>
          <w:sz w:val="24"/>
          <w:szCs w:val="24"/>
          <w:lang w:val="uk-UA"/>
        </w:rPr>
        <w:t>9.2.10. здійснювати безпідставні чарджбеки, оспорювати належно проведену платіжну операцію шляхом подання завідомо неправдивої інформації банку або використовувати банківську платіжну інфраструктуру для шахрайства;</w:t>
      </w:r>
    </w:p>
    <w:p w:rsidR="004057D0" w:rsidRPr="0005695D" w:rsidRDefault="009E1F8B">
      <w:pPr>
        <w:rPr>
          <w:rFonts w:cs="Times New Roman"/>
          <w:sz w:val="24"/>
          <w:szCs w:val="24"/>
          <w:lang w:val="uk-UA"/>
        </w:rPr>
      </w:pPr>
      <w:r w:rsidRPr="0005695D">
        <w:rPr>
          <w:rFonts w:cs="Times New Roman"/>
          <w:b/>
          <w:sz w:val="24"/>
          <w:szCs w:val="24"/>
          <w:lang w:val="uk-UA"/>
        </w:rPr>
        <w:lastRenderedPageBreak/>
        <w:t xml:space="preserve">9.2.11. </w:t>
      </w:r>
      <w:r w:rsidRPr="0005695D">
        <w:rPr>
          <w:rFonts w:cs="Times New Roman"/>
          <w:sz w:val="24"/>
          <w:szCs w:val="24"/>
          <w:lang w:val="uk-UA"/>
        </w:rPr>
        <w:t>використовувати Клієнтський рахунок для переказу коштів між платіжними системами, приховування їх походження, легалізації (відмивання) доходів, фінансування тероризму, обходу санкцій чи іншої діяльності, не пов’язаної з добросовісною участю в азартних іграх;</w:t>
      </w:r>
    </w:p>
    <w:p w:rsidR="004057D0" w:rsidRPr="0005695D" w:rsidRDefault="009E1F8B">
      <w:pPr>
        <w:rPr>
          <w:rFonts w:cs="Times New Roman"/>
          <w:sz w:val="24"/>
          <w:szCs w:val="24"/>
          <w:lang w:val="uk-UA"/>
        </w:rPr>
      </w:pPr>
      <w:r w:rsidRPr="0005695D">
        <w:rPr>
          <w:rFonts w:cs="Times New Roman"/>
          <w:b/>
          <w:sz w:val="24"/>
          <w:szCs w:val="24"/>
          <w:lang w:val="uk-UA"/>
        </w:rPr>
        <w:t xml:space="preserve">9.2.12. </w:t>
      </w:r>
      <w:r w:rsidRPr="0005695D">
        <w:rPr>
          <w:rFonts w:cs="Times New Roman"/>
          <w:sz w:val="24"/>
          <w:szCs w:val="24"/>
          <w:lang w:val="uk-UA"/>
        </w:rPr>
        <w:t>завантажувати, поширювати або запускати віруси, трояни, шкідливий код, здійснювати DDOS/DoS-атаки, сканування вразливостей, несанкціонований збір інформації або інші дії, що можуть порушити доступність чи цілісність систем;</w:t>
      </w:r>
    </w:p>
    <w:p w:rsidR="004057D0" w:rsidRPr="0005695D" w:rsidRDefault="009E1F8B">
      <w:pPr>
        <w:rPr>
          <w:rFonts w:cs="Times New Roman"/>
          <w:sz w:val="24"/>
          <w:szCs w:val="24"/>
          <w:lang w:val="uk-UA"/>
        </w:rPr>
      </w:pPr>
      <w:r w:rsidRPr="0005695D">
        <w:rPr>
          <w:rFonts w:cs="Times New Roman"/>
          <w:b/>
          <w:sz w:val="24"/>
          <w:szCs w:val="24"/>
          <w:lang w:val="uk-UA"/>
        </w:rPr>
        <w:t xml:space="preserve">9.2.13. </w:t>
      </w:r>
      <w:r w:rsidRPr="0005695D">
        <w:rPr>
          <w:rFonts w:cs="Times New Roman"/>
          <w:sz w:val="24"/>
          <w:szCs w:val="24"/>
          <w:lang w:val="uk-UA"/>
        </w:rPr>
        <w:t>намагатися отримати доступ до даних, Рахунків або інформації інших осіб, внутрішніх систем Компанії чи провайдерів без належних прав доступу;</w:t>
      </w:r>
    </w:p>
    <w:p w:rsidR="004057D0" w:rsidRPr="0005695D" w:rsidRDefault="009E1F8B">
      <w:pPr>
        <w:rPr>
          <w:rFonts w:cs="Times New Roman"/>
          <w:sz w:val="24"/>
          <w:szCs w:val="24"/>
          <w:lang w:val="uk-UA"/>
        </w:rPr>
      </w:pPr>
      <w:r w:rsidRPr="0005695D">
        <w:rPr>
          <w:rFonts w:cs="Times New Roman"/>
          <w:b/>
          <w:sz w:val="24"/>
          <w:szCs w:val="24"/>
          <w:lang w:val="uk-UA"/>
        </w:rPr>
        <w:t xml:space="preserve">9.2.14. </w:t>
      </w:r>
      <w:r w:rsidRPr="0005695D">
        <w:rPr>
          <w:rFonts w:cs="Times New Roman"/>
          <w:sz w:val="24"/>
          <w:szCs w:val="24"/>
          <w:lang w:val="uk-UA"/>
        </w:rPr>
        <w:t>підмінювати або приховувати технічні параметри пристрою чи місцезнаходження з метою обходу законодавчої заборони, перевірки, блокування або іншого законного обмеження. Саме використання VPN чи проксі без такої мети не є достатнім доказом порушення;</w:t>
      </w:r>
    </w:p>
    <w:p w:rsidR="004057D0" w:rsidRPr="0005695D" w:rsidRDefault="009E1F8B">
      <w:pPr>
        <w:rPr>
          <w:rFonts w:cs="Times New Roman"/>
          <w:sz w:val="24"/>
          <w:szCs w:val="24"/>
          <w:lang w:val="uk-UA"/>
        </w:rPr>
      </w:pPr>
      <w:r w:rsidRPr="0005695D">
        <w:rPr>
          <w:rFonts w:cs="Times New Roman"/>
          <w:b/>
          <w:sz w:val="24"/>
          <w:szCs w:val="24"/>
          <w:lang w:val="uk-UA"/>
        </w:rPr>
        <w:t xml:space="preserve">9.2.15. </w:t>
      </w:r>
      <w:r w:rsidRPr="0005695D">
        <w:rPr>
          <w:rFonts w:cs="Times New Roman"/>
          <w:sz w:val="24"/>
          <w:szCs w:val="24"/>
          <w:lang w:val="uk-UA"/>
        </w:rPr>
        <w:t>систематично зловживати бонусними пропозиціями шляхом створення штучних або взаємопов’язаних облікових записів, змови, фіктивних платіжних операцій чи інших дій, що суперечать оприлюдненим умовам конкретної пропозиції;</w:t>
      </w:r>
    </w:p>
    <w:p w:rsidR="004057D0" w:rsidRPr="0005695D" w:rsidRDefault="009E1F8B">
      <w:pPr>
        <w:rPr>
          <w:rFonts w:cs="Times New Roman"/>
          <w:sz w:val="24"/>
          <w:szCs w:val="24"/>
          <w:lang w:val="uk-UA"/>
        </w:rPr>
      </w:pPr>
      <w:r w:rsidRPr="0005695D">
        <w:rPr>
          <w:rFonts w:cs="Times New Roman"/>
          <w:b/>
          <w:sz w:val="24"/>
          <w:szCs w:val="24"/>
          <w:lang w:val="uk-UA"/>
        </w:rPr>
        <w:t xml:space="preserve">9.2.16. </w:t>
      </w:r>
      <w:r w:rsidRPr="0005695D">
        <w:rPr>
          <w:rFonts w:cs="Times New Roman"/>
          <w:sz w:val="24"/>
          <w:szCs w:val="24"/>
          <w:lang w:val="uk-UA"/>
        </w:rPr>
        <w:t>використовувати образливу, погрозливу чи дискримінаційну поведінку щодо працівників Служби підтримки або інших осіб у спосіб, який перешкоджає належній роботі сервісу, а також поширювати незаконний контент через функції Вебсайту;</w:t>
      </w:r>
    </w:p>
    <w:p w:rsidR="004057D0" w:rsidRPr="0005695D" w:rsidRDefault="009E1F8B">
      <w:pPr>
        <w:rPr>
          <w:rFonts w:cs="Times New Roman"/>
          <w:sz w:val="24"/>
          <w:szCs w:val="24"/>
          <w:lang w:val="uk-UA"/>
        </w:rPr>
      </w:pPr>
      <w:r w:rsidRPr="0005695D">
        <w:rPr>
          <w:rFonts w:cs="Times New Roman"/>
          <w:b/>
          <w:sz w:val="24"/>
          <w:szCs w:val="24"/>
          <w:lang w:val="uk-UA"/>
        </w:rPr>
        <w:t>9.3. У разі виявлення ознак порушення Компанія може застосувати один або кілька заходів: запросити пояснення чи документи; провести повторну верифікацію; тимчасово обмежити Ставки, поповнення або Виплати; призупинити доступ до Рахунку; відключити окрему функцію; скасувати конкретну операцію, якщо для цього є належна підстава; припинити бонусну пропозицію; повідомити банк, Уповноважений орган, правоохоронні чи інші компетентні органи у випадках, передбачених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9.4. </w:t>
      </w:r>
      <w:r w:rsidRPr="0005695D">
        <w:rPr>
          <w:rFonts w:cs="Times New Roman"/>
          <w:sz w:val="24"/>
          <w:szCs w:val="24"/>
          <w:lang w:val="uk-UA"/>
        </w:rPr>
        <w:t>Тимчасове блокування або обмеження застосовується у необхідному і пропорційному обсязі на час перевірки. За можливості та якщо це не заборонено законодавством про фінансовий моніторинг або не створює ризику для перевірки, Компанія повідомляє Гравцю про факт обмеження та необхідні подальші дії.</w:t>
      </w:r>
    </w:p>
    <w:p w:rsidR="004057D0" w:rsidRPr="0005695D" w:rsidRDefault="009E1F8B">
      <w:pPr>
        <w:rPr>
          <w:rFonts w:cs="Times New Roman"/>
          <w:sz w:val="24"/>
          <w:szCs w:val="24"/>
          <w:lang w:val="uk-UA"/>
        </w:rPr>
      </w:pPr>
      <w:r w:rsidRPr="0005695D">
        <w:rPr>
          <w:rFonts w:cs="Times New Roman"/>
          <w:b/>
          <w:sz w:val="24"/>
          <w:szCs w:val="24"/>
          <w:lang w:val="uk-UA"/>
        </w:rPr>
        <w:t xml:space="preserve">9.5. </w:t>
      </w:r>
      <w:r w:rsidRPr="0005695D">
        <w:rPr>
          <w:rFonts w:cs="Times New Roman"/>
          <w:sz w:val="24"/>
          <w:szCs w:val="24"/>
          <w:lang w:val="uk-UA"/>
        </w:rPr>
        <w:t>Ставка, ігровий раунд або Виграш можуть бути скасовані чи скориговані лише тоді, коли встановлено, що конкретне порушення, шахрайство, змова, використання технічної помилки або несанкціоноване втручання безпосередньо вплинули на відповідну Ставку, результат або розмір Виграшу. Наслідки застосовуються лише до пов’язаних операцій і в обсязі, необхідному для усунення наслідків порушення.</w:t>
      </w:r>
    </w:p>
    <w:p w:rsidR="004057D0" w:rsidRPr="0005695D" w:rsidRDefault="009E1F8B">
      <w:pPr>
        <w:rPr>
          <w:rFonts w:cs="Times New Roman"/>
          <w:sz w:val="24"/>
          <w:szCs w:val="24"/>
          <w:lang w:val="uk-UA"/>
        </w:rPr>
      </w:pPr>
      <w:r w:rsidRPr="0005695D">
        <w:rPr>
          <w:rFonts w:cs="Times New Roman"/>
          <w:b/>
          <w:sz w:val="24"/>
          <w:szCs w:val="24"/>
          <w:lang w:val="uk-UA"/>
        </w:rPr>
        <w:t xml:space="preserve">9.6. </w:t>
      </w:r>
      <w:r w:rsidRPr="0005695D">
        <w:rPr>
          <w:rFonts w:cs="Times New Roman"/>
          <w:sz w:val="24"/>
          <w:szCs w:val="24"/>
          <w:lang w:val="uk-UA"/>
        </w:rPr>
        <w:t>Порушення Правил саме по собі не надає Компанії права конфіскувати весь залишок реальних коштів або всі Виграші Гравця. Якщо кошти не пов’язані з порушенням і відсутня законна підстава для їх зупинення чи утримання, вони підлягають поверненню/Виплаті у загальному порядку.</w:t>
      </w:r>
    </w:p>
    <w:p w:rsidR="004057D0" w:rsidRPr="0005695D" w:rsidRDefault="009E1F8B">
      <w:pPr>
        <w:rPr>
          <w:rFonts w:cs="Times New Roman"/>
          <w:sz w:val="24"/>
          <w:szCs w:val="24"/>
          <w:lang w:val="uk-UA"/>
        </w:rPr>
      </w:pPr>
      <w:r w:rsidRPr="0005695D">
        <w:rPr>
          <w:rFonts w:cs="Times New Roman"/>
          <w:b/>
          <w:sz w:val="24"/>
          <w:szCs w:val="24"/>
          <w:lang w:val="uk-UA"/>
        </w:rPr>
        <w:t xml:space="preserve">9.7. </w:t>
      </w:r>
      <w:r w:rsidRPr="0005695D">
        <w:rPr>
          <w:rFonts w:cs="Times New Roman"/>
          <w:sz w:val="24"/>
          <w:szCs w:val="24"/>
          <w:lang w:val="uk-UA"/>
        </w:rPr>
        <w:t>Якщо на Рахунок було помилково зараховано кошти, Ігрові замінники або Виграш унаслідок очевидної технічної чи облікової помилки, Компанія може виправити відповідний запис після перевірки і документування помилки. Гравець не повинен навмисно використовувати суму, про помилковість зарахування якої він знає або очевидно повинен знати.</w:t>
      </w:r>
    </w:p>
    <w:p w:rsidR="004057D0" w:rsidRPr="0005695D" w:rsidRDefault="009E1F8B">
      <w:pPr>
        <w:rPr>
          <w:rFonts w:cs="Times New Roman"/>
          <w:sz w:val="24"/>
          <w:szCs w:val="24"/>
          <w:lang w:val="uk-UA"/>
        </w:rPr>
      </w:pPr>
      <w:r w:rsidRPr="0005695D">
        <w:rPr>
          <w:rFonts w:cs="Times New Roman"/>
          <w:b/>
          <w:sz w:val="24"/>
          <w:szCs w:val="24"/>
          <w:lang w:val="uk-UA"/>
        </w:rPr>
        <w:t xml:space="preserve">9.8. </w:t>
      </w:r>
      <w:r w:rsidRPr="0005695D">
        <w:rPr>
          <w:rFonts w:cs="Times New Roman"/>
          <w:sz w:val="24"/>
          <w:szCs w:val="24"/>
          <w:lang w:val="uk-UA"/>
        </w:rPr>
        <w:t>Якщо внаслідок умисних протиправних дій Гравця Компанії завдано прямі документально підтверджені збитки, Компанія має право вимагати їх відшкодування у передбаченому законом порядку. Цими Правилами не встановлюються каральні штрафи у розмірі 50%, 100% чи іншої частки власних коштів Гравця.</w:t>
      </w:r>
    </w:p>
    <w:p w:rsidR="004057D0" w:rsidRPr="0005695D" w:rsidRDefault="009E1F8B">
      <w:pPr>
        <w:rPr>
          <w:rFonts w:cs="Times New Roman"/>
          <w:sz w:val="24"/>
          <w:szCs w:val="24"/>
          <w:lang w:val="uk-UA"/>
        </w:rPr>
      </w:pPr>
      <w:r w:rsidRPr="0005695D">
        <w:rPr>
          <w:rFonts w:cs="Times New Roman"/>
          <w:b/>
          <w:sz w:val="24"/>
          <w:szCs w:val="24"/>
          <w:lang w:val="uk-UA"/>
        </w:rPr>
        <w:lastRenderedPageBreak/>
        <w:t xml:space="preserve">9.9. </w:t>
      </w:r>
      <w:r w:rsidRPr="0005695D">
        <w:rPr>
          <w:rFonts w:cs="Times New Roman"/>
          <w:sz w:val="24"/>
          <w:szCs w:val="24"/>
          <w:lang w:val="uk-UA"/>
        </w:rPr>
        <w:t>Висновки внутрішньої перевірки Компанії не є безумовно остаточними. Гравець має право подати звернення або скаргу, надати додаткові матеріали та оскаржити рішення Компанії до Уповноваженого органу або суду.</w:t>
      </w:r>
    </w:p>
    <w:p w:rsidR="004057D0" w:rsidRPr="0005695D" w:rsidRDefault="009E1F8B">
      <w:pPr>
        <w:rPr>
          <w:rFonts w:cs="Times New Roman"/>
          <w:sz w:val="24"/>
          <w:szCs w:val="24"/>
          <w:lang w:val="uk-UA"/>
        </w:rPr>
      </w:pPr>
      <w:r w:rsidRPr="0005695D">
        <w:rPr>
          <w:rFonts w:cs="Times New Roman"/>
          <w:b/>
          <w:sz w:val="24"/>
          <w:szCs w:val="24"/>
          <w:lang w:val="uk-UA"/>
        </w:rPr>
        <w:t xml:space="preserve">9.10. </w:t>
      </w:r>
      <w:r w:rsidRPr="0005695D">
        <w:rPr>
          <w:rFonts w:cs="Times New Roman"/>
          <w:sz w:val="24"/>
          <w:szCs w:val="24"/>
          <w:lang w:val="uk-UA"/>
        </w:rPr>
        <w:t>Якщо Відвідувач/Гравець володіє інформацією про можливе шахрайство, змову, несанкціонований доступ, використання підроблених документів або іншу заборонену діяльність, він може невідкладно повідомити Службу підтримки. Компанія опрацьовує таке повідомлення з урахуванням вимог конфіденційності, захисту персональних даних і законодавства.</w:t>
      </w:r>
    </w:p>
    <w:p w:rsidR="004057D0" w:rsidRPr="0005695D" w:rsidRDefault="009E1F8B">
      <w:pPr>
        <w:rPr>
          <w:rFonts w:cs="Times New Roman"/>
          <w:sz w:val="24"/>
          <w:szCs w:val="24"/>
          <w:lang w:val="uk-UA"/>
        </w:rPr>
      </w:pPr>
      <w:r w:rsidRPr="0005695D">
        <w:rPr>
          <w:rFonts w:cs="Times New Roman"/>
          <w:b/>
          <w:sz w:val="24"/>
          <w:szCs w:val="24"/>
          <w:lang w:val="uk-UA"/>
        </w:rPr>
        <w:t xml:space="preserve">9.11. </w:t>
      </w:r>
      <w:r w:rsidRPr="0005695D">
        <w:rPr>
          <w:rFonts w:cs="Times New Roman"/>
          <w:sz w:val="24"/>
          <w:szCs w:val="24"/>
          <w:lang w:val="uk-UA"/>
        </w:rPr>
        <w:t>Компанія вживає розумних заходів для захисту Вебсайту та Онлайн-системи від шкідливого програмного забезпечення, атак і несанкціонованого втручання. Відповідальність Компанії за технічні інциденти визначається законом; положення цих Правил не звільняють її від відповідальності у випадках, коли шкода спричинена її винною дією/бездіяльністю або порушенням обов’язкових вимог.</w:t>
      </w:r>
    </w:p>
    <w:p w:rsidR="004057D0" w:rsidRPr="0005695D" w:rsidRDefault="009E1F8B">
      <w:pPr>
        <w:rPr>
          <w:rFonts w:cs="Times New Roman"/>
          <w:sz w:val="24"/>
          <w:szCs w:val="24"/>
          <w:lang w:val="uk-UA"/>
        </w:rPr>
      </w:pPr>
      <w:r w:rsidRPr="0005695D">
        <w:rPr>
          <w:rFonts w:cs="Times New Roman"/>
          <w:b/>
          <w:sz w:val="24"/>
          <w:szCs w:val="24"/>
          <w:lang w:val="uk-UA"/>
        </w:rPr>
        <w:t xml:space="preserve">9.12. </w:t>
      </w:r>
      <w:r w:rsidRPr="0005695D">
        <w:rPr>
          <w:rFonts w:cs="Times New Roman"/>
          <w:sz w:val="24"/>
          <w:szCs w:val="24"/>
          <w:lang w:val="uk-UA"/>
        </w:rPr>
        <w:t>Заходи цього розділу застосовуються разом з Правилами фінансового моніторингу та AML/KYC-процедурами Компанії. Якщо законодавство про фінансовий моніторинг передбачає спеціальний порядок зупинення або відмови від операції, застосовується такий спеціальний порядок.</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10. ЗАКРИТТЯ (БЛОКУВАННЯ) ОСОБИСТОГО КАБІНЕТУ</w:t>
      </w:r>
    </w:p>
    <w:p w:rsidR="004057D0" w:rsidRPr="0005695D" w:rsidRDefault="009E1F8B">
      <w:pPr>
        <w:rPr>
          <w:rFonts w:cs="Times New Roman"/>
          <w:sz w:val="24"/>
          <w:szCs w:val="24"/>
          <w:lang w:val="uk-UA"/>
        </w:rPr>
      </w:pPr>
      <w:r w:rsidRPr="0005695D">
        <w:rPr>
          <w:rFonts w:cs="Times New Roman"/>
          <w:b/>
          <w:sz w:val="24"/>
          <w:szCs w:val="24"/>
          <w:lang w:val="uk-UA"/>
        </w:rPr>
        <w:t xml:space="preserve">10.1. </w:t>
      </w:r>
      <w:r w:rsidRPr="0005695D">
        <w:rPr>
          <w:rFonts w:cs="Times New Roman"/>
          <w:sz w:val="24"/>
          <w:szCs w:val="24"/>
          <w:lang w:val="uk-UA"/>
        </w:rPr>
        <w:t>Компанія може тимчасово заблокувати або закрити Клієнтський рахунок за заявою Гравця, у зв’язку із самообмеженням, втратою права на участь, виконанням вимог законодавства або фінансового моніторингу, необхідністю забезпечення безпеки, встановленим істотним порушенням цих Правил, припиненням діяльності чи іншою об’єктивною підставою, прямо передбаченою цими Правилами або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10.1.1. </w:t>
      </w:r>
      <w:r w:rsidRPr="0005695D">
        <w:rPr>
          <w:rFonts w:cs="Times New Roman"/>
          <w:sz w:val="24"/>
          <w:szCs w:val="24"/>
          <w:lang w:val="uk-UA"/>
        </w:rPr>
        <w:t>Якщо блокування здійснюється з ініціативи Компанії, вона за можливості повідомляє Гравця через контактні дані Рахунку, якщо інформування не заборонене законом і не перешкоджає перевірці. Блокування може бути тимчасовим - на час перевірки, або постійним - якщо подальше обслуговування є неможливим чи незаконним.</w:t>
      </w:r>
    </w:p>
    <w:p w:rsidR="004057D0" w:rsidRPr="0005695D" w:rsidRDefault="009E1F8B">
      <w:pPr>
        <w:rPr>
          <w:rFonts w:cs="Times New Roman"/>
          <w:sz w:val="24"/>
          <w:szCs w:val="24"/>
          <w:lang w:val="uk-UA"/>
        </w:rPr>
      </w:pPr>
      <w:r w:rsidRPr="0005695D">
        <w:rPr>
          <w:rFonts w:cs="Times New Roman"/>
          <w:b/>
          <w:sz w:val="24"/>
          <w:szCs w:val="24"/>
          <w:lang w:val="uk-UA"/>
        </w:rPr>
        <w:t xml:space="preserve">10.1.2. </w:t>
      </w:r>
      <w:r w:rsidRPr="0005695D">
        <w:rPr>
          <w:rFonts w:cs="Times New Roman"/>
          <w:sz w:val="24"/>
          <w:szCs w:val="24"/>
          <w:lang w:val="uk-UA"/>
        </w:rPr>
        <w:t>При закритті Рахунку Компанія забезпечує Виплату законно належного Гравцю Виграшу та повернення належного залишку реальних коштів у порядку, передбаченому розділом 6, крім сум, щодо яких існує законна підстава для зупинення, арешту, утримання податків, виправлення технічної помилки або іншого обмеження. Неможливість оперативно зв’язатися з Гравцем сама по собі не є підставою для списання його коштів.</w:t>
      </w:r>
    </w:p>
    <w:p w:rsidR="004057D0" w:rsidRPr="0005695D" w:rsidRDefault="009E1F8B">
      <w:pPr>
        <w:rPr>
          <w:rFonts w:cs="Times New Roman"/>
          <w:sz w:val="24"/>
          <w:szCs w:val="24"/>
          <w:lang w:val="uk-UA"/>
        </w:rPr>
      </w:pPr>
      <w:r w:rsidRPr="0005695D">
        <w:rPr>
          <w:rFonts w:cs="Times New Roman"/>
          <w:b/>
          <w:sz w:val="24"/>
          <w:szCs w:val="24"/>
          <w:lang w:val="uk-UA"/>
        </w:rPr>
        <w:t xml:space="preserve">10.1.3. </w:t>
      </w:r>
      <w:r w:rsidRPr="0005695D">
        <w:rPr>
          <w:rFonts w:cs="Times New Roman"/>
          <w:sz w:val="24"/>
          <w:szCs w:val="24"/>
          <w:lang w:val="uk-UA"/>
        </w:rPr>
        <w:t>Бонусні одиниці можуть бути припинені/анульовані при закритті Рахунку відповідно до умов конкретної бонусної пропозиції. Це не поширюється на реальні кошти або Виграш, який вже набув статусу належного Гравцю відповідно до правил гри і не пов’язаний з порушенням.</w:t>
      </w:r>
    </w:p>
    <w:p w:rsidR="004057D0" w:rsidRPr="0005695D" w:rsidRDefault="009E1F8B">
      <w:pPr>
        <w:rPr>
          <w:rFonts w:cs="Times New Roman"/>
          <w:sz w:val="24"/>
          <w:szCs w:val="24"/>
          <w:lang w:val="uk-UA"/>
        </w:rPr>
      </w:pPr>
      <w:r w:rsidRPr="0005695D">
        <w:rPr>
          <w:rFonts w:cs="Times New Roman"/>
          <w:b/>
          <w:sz w:val="24"/>
          <w:szCs w:val="24"/>
          <w:lang w:val="uk-UA"/>
        </w:rPr>
        <w:t>10.2. Гравець може звернутися щодо тимчасового або постійного блокування свого Особистого кабінету через Службу підтримки. Якщо звернення стосується самообмеження із внесенням до Реєстру або якщо Компанія встановила факт внесення Гравця до Реєстру, застосовується спеціальна процедура розділу 18; звичайний запит на розблокування не скасовує встановлене законом обмеження.</w:t>
      </w:r>
    </w:p>
    <w:p w:rsidR="004057D0" w:rsidRPr="0005695D" w:rsidRDefault="009E1F8B">
      <w:pPr>
        <w:rPr>
          <w:rFonts w:cs="Times New Roman"/>
          <w:sz w:val="24"/>
          <w:szCs w:val="24"/>
          <w:lang w:val="uk-UA"/>
        </w:rPr>
      </w:pPr>
      <w:r w:rsidRPr="0005695D">
        <w:rPr>
          <w:rFonts w:cs="Times New Roman"/>
          <w:b/>
          <w:sz w:val="24"/>
          <w:szCs w:val="24"/>
          <w:lang w:val="uk-UA"/>
        </w:rPr>
        <w:t xml:space="preserve">10.3. </w:t>
      </w:r>
      <w:r w:rsidRPr="0005695D">
        <w:rPr>
          <w:rFonts w:cs="Times New Roman"/>
          <w:sz w:val="24"/>
          <w:szCs w:val="24"/>
          <w:lang w:val="uk-UA"/>
        </w:rPr>
        <w:t>При підозрі на компрометацію облікових даних, шахрайство, Мультиаккаунтинг, використання чужого платіжного засобу, технічне втручання чи іншу заборонену дію Компанія може невідкладно тимчасово обмежити Рахунок до завершення перевірки. Остаточне рішення приймається на підставі результатів перевірки та не може ґрунтуватися лише на технічній схожості IP-адрес або пристроїв.</w:t>
      </w:r>
    </w:p>
    <w:p w:rsidR="004057D0" w:rsidRPr="0005695D" w:rsidRDefault="009E1F8B">
      <w:pPr>
        <w:rPr>
          <w:rFonts w:cs="Times New Roman"/>
          <w:sz w:val="24"/>
          <w:szCs w:val="24"/>
          <w:lang w:val="uk-UA"/>
        </w:rPr>
      </w:pPr>
      <w:r w:rsidRPr="0005695D">
        <w:rPr>
          <w:rFonts w:cs="Times New Roman"/>
          <w:b/>
          <w:sz w:val="24"/>
          <w:szCs w:val="24"/>
          <w:lang w:val="uk-UA"/>
        </w:rPr>
        <w:t xml:space="preserve">10.4. </w:t>
      </w:r>
      <w:r w:rsidRPr="0005695D">
        <w:rPr>
          <w:rFonts w:cs="Times New Roman"/>
          <w:sz w:val="24"/>
          <w:szCs w:val="24"/>
          <w:lang w:val="uk-UA"/>
        </w:rPr>
        <w:t xml:space="preserve">Компанія може припинити надання послуг конкретному Гравцю, якщо це необхідно для виконання закону, управління неприйнятним ризиком, захисту Онлайн-системи або </w:t>
      </w:r>
      <w:r w:rsidRPr="0005695D">
        <w:rPr>
          <w:rFonts w:cs="Times New Roman"/>
          <w:sz w:val="24"/>
          <w:szCs w:val="24"/>
          <w:lang w:val="uk-UA"/>
        </w:rPr>
        <w:lastRenderedPageBreak/>
        <w:t>припинення істотного/повторного порушення. При цьому фінансові наслідки визначаються окремо від рішення про припинення доступу і застосовуються лише на законних підставах.</w:t>
      </w:r>
    </w:p>
    <w:p w:rsidR="004057D0" w:rsidRPr="0005695D" w:rsidRDefault="009E1F8B">
      <w:pPr>
        <w:rPr>
          <w:rFonts w:cs="Times New Roman"/>
          <w:sz w:val="24"/>
          <w:szCs w:val="24"/>
          <w:lang w:val="uk-UA"/>
        </w:rPr>
      </w:pPr>
      <w:r w:rsidRPr="0005695D">
        <w:rPr>
          <w:rFonts w:cs="Times New Roman"/>
          <w:b/>
          <w:sz w:val="24"/>
          <w:szCs w:val="24"/>
          <w:lang w:val="uk-UA"/>
        </w:rPr>
        <w:t xml:space="preserve">10.5. </w:t>
      </w:r>
      <w:r w:rsidRPr="0005695D">
        <w:rPr>
          <w:rFonts w:cs="Times New Roman"/>
          <w:sz w:val="24"/>
          <w:szCs w:val="24"/>
          <w:lang w:val="uk-UA"/>
        </w:rPr>
        <w:t>Тривала неактивність Рахунку може бути підставою для додаткової перевірки, зв’язку з Гравцем або технічного переведення Рахунку у неактивний стан. Неактивність протягом трьох місяців або іншого періоду сама по собі не припиняє права Гравця на належний йому залишок коштів.</w:t>
      </w:r>
    </w:p>
    <w:p w:rsidR="004057D0" w:rsidRPr="0005695D" w:rsidRDefault="009E1F8B">
      <w:pPr>
        <w:rPr>
          <w:rFonts w:cs="Times New Roman"/>
          <w:sz w:val="24"/>
          <w:szCs w:val="24"/>
          <w:lang w:val="uk-UA"/>
        </w:rPr>
      </w:pPr>
      <w:r w:rsidRPr="0005695D">
        <w:rPr>
          <w:rFonts w:cs="Times New Roman"/>
          <w:b/>
          <w:sz w:val="24"/>
          <w:szCs w:val="24"/>
          <w:lang w:val="uk-UA"/>
        </w:rPr>
        <w:t xml:space="preserve">10.6. </w:t>
      </w:r>
      <w:r w:rsidRPr="0005695D">
        <w:rPr>
          <w:rFonts w:cs="Times New Roman"/>
          <w:sz w:val="24"/>
          <w:szCs w:val="24"/>
          <w:lang w:val="uk-UA"/>
        </w:rPr>
        <w:t>Закриття Рахунку не припиняє обов’язку Компанії зберігати документи та інформацію протягом строків, установлених Законом про фінансовий моніторинг, законодавством про азартні ігри, бухгалтерський і податковий облік та захист персональних даних. Дані видаляються після закінчення відповідних строків або за відсутності законної підстави для подальшого зберігання.</w:t>
      </w:r>
    </w:p>
    <w:p w:rsidR="004057D0" w:rsidRPr="0005695D" w:rsidRDefault="009E1F8B">
      <w:pPr>
        <w:rPr>
          <w:rFonts w:cs="Times New Roman"/>
          <w:sz w:val="24"/>
          <w:szCs w:val="24"/>
          <w:lang w:val="uk-UA"/>
        </w:rPr>
      </w:pPr>
      <w:r w:rsidRPr="0005695D">
        <w:rPr>
          <w:rFonts w:cs="Times New Roman"/>
          <w:b/>
          <w:sz w:val="24"/>
          <w:szCs w:val="24"/>
          <w:lang w:val="uk-UA"/>
        </w:rPr>
        <w:t xml:space="preserve">10.7. </w:t>
      </w:r>
      <w:r w:rsidRPr="0005695D">
        <w:rPr>
          <w:rFonts w:cs="Times New Roman"/>
          <w:sz w:val="24"/>
          <w:szCs w:val="24"/>
          <w:lang w:val="uk-UA"/>
        </w:rPr>
        <w:t>Постійне закриття Рахунку припиняє можливість укладення нових договорів про участь в азартних іграх через такий Рахунок, але не припиняє невиконані фінансові, інформаційні або інші обов’язки сторін, що виникли до його закриття.</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11. ЗМІНИ НА ВЕБСАЙТІ</w:t>
      </w:r>
    </w:p>
    <w:p w:rsidR="004057D0" w:rsidRPr="0005695D" w:rsidRDefault="009E1F8B">
      <w:pPr>
        <w:rPr>
          <w:rFonts w:cs="Times New Roman"/>
          <w:sz w:val="24"/>
          <w:szCs w:val="24"/>
          <w:lang w:val="uk-UA"/>
        </w:rPr>
      </w:pPr>
      <w:r w:rsidRPr="0005695D">
        <w:rPr>
          <w:rFonts w:cs="Times New Roman"/>
          <w:b/>
          <w:sz w:val="24"/>
          <w:szCs w:val="24"/>
          <w:lang w:val="uk-UA"/>
        </w:rPr>
        <w:t xml:space="preserve">11.1. </w:t>
      </w:r>
      <w:r w:rsidRPr="0005695D">
        <w:rPr>
          <w:rFonts w:cs="Times New Roman"/>
          <w:sz w:val="24"/>
          <w:szCs w:val="24"/>
          <w:lang w:val="uk-UA"/>
        </w:rPr>
        <w:t>Компанія має право оновлювати дизайн, структуру, технічний функціонал, перелік доступних ігор та інші елементи Вебсайту для підтримки, безпеки і розвитку сервісу за умови дотримання ліцензії, законодавства та прав Гравців. Такі технічні зміни не змінюють автоматично умови вже прийнятої Ставки.</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12. СИСТЕМНІ ПОМИЛКИ</w:t>
      </w:r>
    </w:p>
    <w:p w:rsidR="004057D0" w:rsidRPr="0005695D" w:rsidRDefault="009E1F8B">
      <w:pPr>
        <w:rPr>
          <w:rFonts w:cs="Times New Roman"/>
          <w:sz w:val="24"/>
          <w:szCs w:val="24"/>
          <w:lang w:val="uk-UA"/>
        </w:rPr>
      </w:pPr>
      <w:r w:rsidRPr="0005695D">
        <w:rPr>
          <w:rFonts w:cs="Times New Roman"/>
          <w:b/>
          <w:sz w:val="24"/>
          <w:szCs w:val="24"/>
          <w:lang w:val="uk-UA"/>
        </w:rPr>
        <w:t xml:space="preserve">12.1. </w:t>
      </w:r>
      <w:r w:rsidRPr="0005695D">
        <w:rPr>
          <w:rFonts w:cs="Times New Roman"/>
          <w:sz w:val="24"/>
          <w:szCs w:val="24"/>
          <w:lang w:val="uk-UA"/>
        </w:rPr>
        <w:t>У роботі Вебсайту, Онлайн-системи, програмного забезпечення гри, мереж зв’язку або платіжної інфраструктури можуть виникати технічні збої, затримки, помилки відображення, дублювання повідомлень або інші несправності. Компанія вживає розумних організаційних і технічних заходів для їх виявлення, локалізації та усунення.</w:t>
      </w:r>
    </w:p>
    <w:p w:rsidR="004057D0" w:rsidRPr="0005695D" w:rsidRDefault="009E1F8B">
      <w:pPr>
        <w:rPr>
          <w:rFonts w:cs="Times New Roman"/>
          <w:sz w:val="24"/>
          <w:szCs w:val="24"/>
          <w:lang w:val="uk-UA"/>
        </w:rPr>
      </w:pPr>
      <w:r w:rsidRPr="0005695D">
        <w:rPr>
          <w:rFonts w:cs="Times New Roman"/>
          <w:b/>
          <w:sz w:val="24"/>
          <w:szCs w:val="24"/>
          <w:lang w:val="uk-UA"/>
        </w:rPr>
        <w:t xml:space="preserve">12.2. </w:t>
      </w:r>
      <w:r w:rsidRPr="0005695D">
        <w:rPr>
          <w:rFonts w:cs="Times New Roman"/>
          <w:sz w:val="24"/>
          <w:szCs w:val="24"/>
          <w:lang w:val="uk-UA"/>
        </w:rPr>
        <w:t>Якщо внаслідок підтвердженої технічної чи облікової помилки Ставка була прийнята, відхилена або відображена некоректно, результат гри був помилково відображений чи на Рахунок була зарахована неналежна сума, Компанія проводить перевірку даних Онлайн-системи, провайдера гри та інших технічних журналів і виправляє лише ті записи, на які безпосередньо вплинула помилка.</w:t>
      </w:r>
    </w:p>
    <w:p w:rsidR="004057D0" w:rsidRPr="0005695D" w:rsidRDefault="009E1F8B">
      <w:pPr>
        <w:rPr>
          <w:rFonts w:cs="Times New Roman"/>
          <w:sz w:val="24"/>
          <w:szCs w:val="24"/>
          <w:lang w:val="uk-UA"/>
        </w:rPr>
      </w:pPr>
      <w:r w:rsidRPr="0005695D">
        <w:rPr>
          <w:rFonts w:cs="Times New Roman"/>
          <w:b/>
          <w:sz w:val="24"/>
          <w:szCs w:val="24"/>
          <w:lang w:val="uk-UA"/>
        </w:rPr>
        <w:t xml:space="preserve">12.3. </w:t>
      </w:r>
      <w:r w:rsidRPr="0005695D">
        <w:rPr>
          <w:rFonts w:cs="Times New Roman"/>
          <w:sz w:val="24"/>
          <w:szCs w:val="24"/>
          <w:lang w:val="uk-UA"/>
        </w:rPr>
        <w:t>Скасування або коригування Ставки/Виграшу допускається лише за наявності встановленої помилки чи несправності, яка безпосередньо вплинула на відповідний результат. Помилка в одному ігровому раунді не є підставою для анулювання інших належно проведених ігор або Виграшів.</w:t>
      </w:r>
    </w:p>
    <w:p w:rsidR="004057D0" w:rsidRPr="0005695D" w:rsidRDefault="009E1F8B">
      <w:pPr>
        <w:rPr>
          <w:rFonts w:cs="Times New Roman"/>
          <w:sz w:val="24"/>
          <w:szCs w:val="24"/>
          <w:lang w:val="uk-UA"/>
        </w:rPr>
      </w:pPr>
      <w:r w:rsidRPr="0005695D">
        <w:rPr>
          <w:rFonts w:cs="Times New Roman"/>
          <w:b/>
          <w:sz w:val="24"/>
          <w:szCs w:val="24"/>
          <w:lang w:val="uk-UA"/>
        </w:rPr>
        <w:t xml:space="preserve">12.4. </w:t>
      </w:r>
      <w:r w:rsidRPr="0005695D">
        <w:rPr>
          <w:rFonts w:cs="Times New Roman"/>
          <w:sz w:val="24"/>
          <w:szCs w:val="24"/>
          <w:lang w:val="uk-UA"/>
        </w:rPr>
        <w:t>Якщо Гравець знає або очевидно повинен знати про помилкове зарахування коштів, Ігрових замінників чи Виграшу, він повинен утриматися від навмисного використання помилкової суми та повідомити Службу підтримки. Компанія має право виправити очевидну помилку після її документального підтвердження.</w:t>
      </w:r>
    </w:p>
    <w:p w:rsidR="004057D0" w:rsidRPr="0005695D" w:rsidRDefault="009E1F8B">
      <w:pPr>
        <w:rPr>
          <w:rFonts w:cs="Times New Roman"/>
          <w:sz w:val="24"/>
          <w:szCs w:val="24"/>
          <w:lang w:val="uk-UA"/>
        </w:rPr>
      </w:pPr>
      <w:r w:rsidRPr="0005695D">
        <w:rPr>
          <w:rFonts w:cs="Times New Roman"/>
          <w:b/>
          <w:sz w:val="24"/>
          <w:szCs w:val="24"/>
          <w:lang w:val="uk-UA"/>
        </w:rPr>
        <w:t xml:space="preserve">12.5. </w:t>
      </w:r>
      <w:r w:rsidRPr="0005695D">
        <w:rPr>
          <w:rFonts w:cs="Times New Roman"/>
          <w:sz w:val="24"/>
          <w:szCs w:val="24"/>
          <w:lang w:val="uk-UA"/>
        </w:rPr>
        <w:t>Якщо з’єднання перервалося після прийняття Ставки, результат визначається за даними Онлайн-системи та правил відповідної гри. Втрата зображення на пристрої Гравця не означає автоматичного скасування вже прийнятої Ставки, якщо ігровий раунд був належно завершений системою.</w:t>
      </w:r>
    </w:p>
    <w:p w:rsidR="004057D0" w:rsidRPr="0005695D" w:rsidRDefault="009E1F8B">
      <w:pPr>
        <w:rPr>
          <w:rFonts w:cs="Times New Roman"/>
          <w:sz w:val="24"/>
          <w:szCs w:val="24"/>
          <w:lang w:val="uk-UA"/>
        </w:rPr>
      </w:pPr>
      <w:r w:rsidRPr="0005695D">
        <w:rPr>
          <w:rFonts w:cs="Times New Roman"/>
          <w:b/>
          <w:sz w:val="24"/>
          <w:szCs w:val="24"/>
          <w:lang w:val="uk-UA"/>
        </w:rPr>
        <w:t xml:space="preserve">12.6. </w:t>
      </w:r>
      <w:r w:rsidRPr="0005695D">
        <w:rPr>
          <w:rFonts w:cs="Times New Roman"/>
          <w:sz w:val="24"/>
          <w:szCs w:val="24"/>
          <w:lang w:val="uk-UA"/>
        </w:rPr>
        <w:t>У разі масштабного технічного інциденту Компанія може тимчасово призупинити доступ до окремих ігор або функцій до усунення несправності, забезпечуючи збереження облікових даних і прав Гравців у межах, передбачених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12.7. </w:t>
      </w:r>
      <w:r w:rsidRPr="0005695D">
        <w:rPr>
          <w:rFonts w:cs="Times New Roman"/>
          <w:sz w:val="24"/>
          <w:szCs w:val="24"/>
          <w:lang w:val="uk-UA"/>
        </w:rPr>
        <w:t xml:space="preserve">Жодне положення цього розділу не звільняє Компанію від відповідальності у випадках, коли така відповідальність прямо встановлена законом. Технічна помилка не може </w:t>
      </w:r>
      <w:r w:rsidRPr="0005695D">
        <w:rPr>
          <w:rFonts w:cs="Times New Roman"/>
          <w:sz w:val="24"/>
          <w:szCs w:val="24"/>
          <w:lang w:val="uk-UA"/>
        </w:rPr>
        <w:lastRenderedPageBreak/>
        <w:t>використовуватися як формальна підстава для невиплати законно набутого Виграшу, якщо відсутній причинний зв’язок між помилкою і конкретним Виграшем.</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13. ПРАВА НА ОБ'ЄКТИ ІНТЕЛЕКТУАЛЬНОЇ ВЛАСНОСТІ</w:t>
      </w:r>
    </w:p>
    <w:p w:rsidR="004057D0" w:rsidRPr="0005695D" w:rsidRDefault="009E1F8B">
      <w:pPr>
        <w:rPr>
          <w:rFonts w:cs="Times New Roman"/>
          <w:sz w:val="24"/>
          <w:szCs w:val="24"/>
          <w:lang w:val="uk-UA"/>
        </w:rPr>
      </w:pPr>
      <w:r w:rsidRPr="0005695D">
        <w:rPr>
          <w:rFonts w:cs="Times New Roman"/>
          <w:b/>
          <w:sz w:val="24"/>
          <w:szCs w:val="24"/>
          <w:lang w:val="uk-UA"/>
        </w:rPr>
        <w:t xml:space="preserve">13.1. </w:t>
      </w:r>
      <w:r w:rsidRPr="0005695D">
        <w:rPr>
          <w:rFonts w:cs="Times New Roman"/>
          <w:sz w:val="24"/>
          <w:szCs w:val="24"/>
          <w:lang w:val="uk-UA"/>
        </w:rPr>
        <w:t>Зміст Вебсайту (як в сукупності, так і кожний його елемент окремо) є об'єктом авторського права та інших прав інтелектуальної власності, що належать Компанії або використовуються за ліцензією від правовласників - третіх сторін.</w:t>
      </w:r>
    </w:p>
    <w:p w:rsidR="004057D0" w:rsidRPr="0005695D" w:rsidRDefault="009E1F8B">
      <w:pPr>
        <w:rPr>
          <w:rFonts w:cs="Times New Roman"/>
          <w:sz w:val="24"/>
          <w:szCs w:val="24"/>
          <w:lang w:val="uk-UA"/>
        </w:rPr>
      </w:pPr>
      <w:r w:rsidRPr="0005695D">
        <w:rPr>
          <w:rFonts w:cs="Times New Roman"/>
          <w:b/>
          <w:sz w:val="24"/>
          <w:szCs w:val="24"/>
          <w:lang w:val="uk-UA"/>
        </w:rPr>
        <w:t xml:space="preserve">13.2. </w:t>
      </w:r>
      <w:r w:rsidRPr="0005695D">
        <w:rPr>
          <w:rFonts w:cs="Times New Roman"/>
          <w:sz w:val="24"/>
          <w:szCs w:val="24"/>
          <w:lang w:val="uk-UA"/>
        </w:rPr>
        <w:t>Цим Компанія надає Відвідувачу/Гравцю невиключний та невідчужуваний дозвіл на використання Онлайн-системи, інших обʼєктів права інтелектуальної власності, що включені до Онлайн-системи та відповідного програмного забезпечення, що дозволяють використовувати її для участі в Азартних іграх на строк існування ділових відносин між Компанією та Відвідувачем/Гравцем з єдиною метою використовувати продукти Веб-сайту (з метою взяти участь в азартних іграх як Гравець) та способами, що дозволяють взяти участь в Азартній грі на Вебсайті, зокрема, шляхом відтворення відповідного програмного забезпечення, під яким розуміється використання відповідного програмного забезпечення на комп'ютері чи іншому технічному пристрої Відвідувача/Гравця на Вебсайті відповідно до цих Умов на території України (крім тимчасово окупованих територій, визначених відповідно до чинного законодавства України) відповідно до таких положень:</w:t>
      </w:r>
    </w:p>
    <w:p w:rsidR="004057D0" w:rsidRPr="0005695D" w:rsidRDefault="009E1F8B">
      <w:pPr>
        <w:rPr>
          <w:rFonts w:cs="Times New Roman"/>
          <w:sz w:val="24"/>
          <w:szCs w:val="24"/>
          <w:lang w:val="uk-UA"/>
        </w:rPr>
      </w:pPr>
      <w:r w:rsidRPr="0005695D">
        <w:rPr>
          <w:rFonts w:cs="Times New Roman"/>
          <w:b/>
          <w:sz w:val="24"/>
          <w:szCs w:val="24"/>
          <w:lang w:val="uk-UA"/>
        </w:rPr>
        <w:t xml:space="preserve">13.2.1. </w:t>
      </w:r>
      <w:r w:rsidRPr="0005695D">
        <w:rPr>
          <w:rFonts w:cs="Times New Roman"/>
          <w:sz w:val="24"/>
          <w:szCs w:val="24"/>
          <w:lang w:val="uk-UA"/>
        </w:rPr>
        <w:t>Відвідувач/Гравець не може та не має права:</w:t>
      </w:r>
    </w:p>
    <w:p w:rsidR="004057D0" w:rsidRPr="0005695D" w:rsidRDefault="009E1F8B">
      <w:pPr>
        <w:rPr>
          <w:rFonts w:cs="Times New Roman"/>
          <w:sz w:val="24"/>
          <w:szCs w:val="24"/>
          <w:lang w:val="uk-UA"/>
        </w:rPr>
      </w:pPr>
      <w:r w:rsidRPr="0005695D">
        <w:rPr>
          <w:rFonts w:cs="Times New Roman"/>
          <w:b/>
          <w:sz w:val="24"/>
          <w:szCs w:val="24"/>
          <w:lang w:val="uk-UA"/>
        </w:rPr>
        <w:t xml:space="preserve">13.2.1.1. </w:t>
      </w:r>
      <w:r w:rsidRPr="0005695D">
        <w:rPr>
          <w:rFonts w:cs="Times New Roman"/>
          <w:sz w:val="24"/>
          <w:szCs w:val="24"/>
          <w:lang w:val="uk-UA"/>
        </w:rPr>
        <w:t>завантажувати програмне забезпечення на сервер або інший мережевий пристрій або робити інші кроки для отримання доступу до програмного забезпечення через будь-який онлайн-сервіс або віддалені вхідні з'єднання по телефонних лініях або мережах для будь-якої іншої особи;</w:t>
      </w:r>
    </w:p>
    <w:p w:rsidR="004057D0" w:rsidRPr="0005695D" w:rsidRDefault="009E1F8B">
      <w:pPr>
        <w:rPr>
          <w:rFonts w:cs="Times New Roman"/>
          <w:sz w:val="24"/>
          <w:szCs w:val="24"/>
          <w:lang w:val="uk-UA"/>
        </w:rPr>
      </w:pPr>
      <w:r w:rsidRPr="0005695D">
        <w:rPr>
          <w:rFonts w:cs="Times New Roman"/>
          <w:b/>
          <w:sz w:val="24"/>
          <w:szCs w:val="24"/>
          <w:lang w:val="uk-UA"/>
        </w:rPr>
        <w:t xml:space="preserve">13.2.1.2. </w:t>
      </w:r>
      <w:r w:rsidRPr="0005695D">
        <w:rPr>
          <w:rFonts w:cs="Times New Roman"/>
          <w:sz w:val="24"/>
          <w:szCs w:val="24"/>
          <w:lang w:val="uk-UA"/>
        </w:rPr>
        <w:t>субліцензувати, віддавати в тимчасове користування, здавати в оренду, позичати, передавати або копіювати (за винятком випадків, прямо передбачених цими Умовами та Правилами) свій дозвіл для використання програмного забезпечення, а також створювати або розповсюджувати його копії;</w:t>
      </w:r>
    </w:p>
    <w:p w:rsidR="004057D0" w:rsidRPr="0005695D" w:rsidRDefault="009E1F8B">
      <w:pPr>
        <w:rPr>
          <w:rFonts w:cs="Times New Roman"/>
          <w:sz w:val="24"/>
          <w:szCs w:val="24"/>
          <w:lang w:val="uk-UA"/>
        </w:rPr>
      </w:pPr>
      <w:r w:rsidRPr="0005695D">
        <w:rPr>
          <w:rFonts w:cs="Times New Roman"/>
          <w:b/>
          <w:sz w:val="24"/>
          <w:szCs w:val="24"/>
          <w:lang w:val="uk-UA"/>
        </w:rPr>
        <w:t xml:space="preserve">13.2.1.3. </w:t>
      </w:r>
      <w:r w:rsidRPr="0005695D">
        <w:rPr>
          <w:rFonts w:cs="Times New Roman"/>
          <w:sz w:val="24"/>
          <w:szCs w:val="24"/>
          <w:lang w:val="uk-UA"/>
        </w:rPr>
        <w:t>входити, здійснювати доступ або намагатися увійти чи здійснити доступ, чи іншим способом обійти систему безпеки Компанії, або здійснювати будь-яке втручання (у тому числі, але не обмежуючись, з використанням роботів або подібних пристроїв) у відповідні продукти або на Вебсайті, або намагатися вносити зміни до програмного забезпечення та/або будь-які його функції чи компоненти;</w:t>
      </w:r>
    </w:p>
    <w:p w:rsidR="004057D0" w:rsidRPr="0005695D" w:rsidRDefault="009E1F8B">
      <w:pPr>
        <w:rPr>
          <w:rFonts w:cs="Times New Roman"/>
          <w:sz w:val="24"/>
          <w:szCs w:val="24"/>
          <w:lang w:val="uk-UA"/>
        </w:rPr>
      </w:pPr>
      <w:r w:rsidRPr="0005695D">
        <w:rPr>
          <w:rFonts w:cs="Times New Roman"/>
          <w:b/>
          <w:sz w:val="24"/>
          <w:szCs w:val="24"/>
          <w:lang w:val="uk-UA"/>
        </w:rPr>
        <w:t xml:space="preserve">13.2.1.4. </w:t>
      </w:r>
      <w:r w:rsidRPr="0005695D">
        <w:rPr>
          <w:rFonts w:cs="Times New Roman"/>
          <w:sz w:val="24"/>
          <w:szCs w:val="24"/>
          <w:lang w:val="uk-UA"/>
        </w:rPr>
        <w:t>копіювати або перекладати будь-яку документацію, в т.ч. ці Умови, висвітлену онлайн або в електронному форматі. Крім того, за винятком шляхів, дозволених чинним законодавством, не дозволяється перекладати, використовувати зворотний інжиніринг, декомпілювати, розбирати, модифікувати, створювати похідні роботи на основі програмного забезпечення в цілому або на будь-якій його частині та/або використовувати зворотний інжиніринг, декомпілювати, розбирати, модифікувати, адаптувати, перекладати, намагатися розкрити вихідний код програмного забезпечення або створювати похідні роботи, що ґрунтуються на програмному забезпеченні в цілому або на будь-якій його частині.</w:t>
      </w:r>
    </w:p>
    <w:p w:rsidR="004057D0" w:rsidRPr="0005695D" w:rsidRDefault="009E1F8B">
      <w:pPr>
        <w:rPr>
          <w:rFonts w:cs="Times New Roman"/>
          <w:sz w:val="24"/>
          <w:szCs w:val="24"/>
          <w:lang w:val="uk-UA"/>
        </w:rPr>
      </w:pPr>
      <w:r w:rsidRPr="0005695D">
        <w:rPr>
          <w:rFonts w:cs="Times New Roman"/>
          <w:b/>
          <w:sz w:val="24"/>
          <w:szCs w:val="24"/>
          <w:lang w:val="uk-UA"/>
        </w:rPr>
        <w:t xml:space="preserve">13.2.2. </w:t>
      </w:r>
      <w:r w:rsidRPr="0005695D">
        <w:rPr>
          <w:rFonts w:cs="Times New Roman"/>
          <w:sz w:val="24"/>
          <w:szCs w:val="24"/>
          <w:lang w:val="uk-UA"/>
        </w:rPr>
        <w:t>Використання Вебсайту в жодному разі не надає Відвідувачеві/Гравцеві жодних прав на об’єкти інтелектуальної власності (наприклад, авторські права, ноу-хау або торговельні марки), що належить Компанії або будь-якій іншій третій особі, в т.ч. програмного забезпечення, вказаного у п. 13.2.1 та об’єктів, висвітлених на Вебсайті. Програмне забезпечення належить і складає виняткову власність Компанії або особі, яка його надала Компанії за ліцензією.</w:t>
      </w:r>
    </w:p>
    <w:p w:rsidR="004057D0" w:rsidRPr="0005695D" w:rsidRDefault="009E1F8B">
      <w:pPr>
        <w:rPr>
          <w:rFonts w:cs="Times New Roman"/>
          <w:sz w:val="24"/>
          <w:szCs w:val="24"/>
          <w:lang w:val="uk-UA"/>
        </w:rPr>
      </w:pPr>
      <w:r w:rsidRPr="0005695D">
        <w:rPr>
          <w:rFonts w:cs="Times New Roman"/>
          <w:b/>
          <w:sz w:val="24"/>
          <w:szCs w:val="24"/>
          <w:lang w:val="uk-UA"/>
        </w:rPr>
        <w:lastRenderedPageBreak/>
        <w:t xml:space="preserve">13.3. </w:t>
      </w:r>
      <w:r w:rsidRPr="0005695D">
        <w:rPr>
          <w:rFonts w:cs="Times New Roman"/>
          <w:sz w:val="24"/>
          <w:szCs w:val="24"/>
          <w:lang w:val="uk-UA"/>
        </w:rPr>
        <w:t>Забороняється будь-яке використання або відтворення комерційного найменування, торговельних марок або інших об’єктів прав інтелектуальної власності без отримання попередньої письмової згоди на це Компанії.</w:t>
      </w:r>
    </w:p>
    <w:p w:rsidR="004057D0" w:rsidRPr="0005695D" w:rsidRDefault="009E1F8B">
      <w:pPr>
        <w:rPr>
          <w:rFonts w:cs="Times New Roman"/>
          <w:sz w:val="24"/>
          <w:szCs w:val="24"/>
          <w:lang w:val="uk-UA"/>
        </w:rPr>
      </w:pPr>
      <w:r w:rsidRPr="0005695D">
        <w:rPr>
          <w:rFonts w:cs="Times New Roman"/>
          <w:b/>
          <w:sz w:val="24"/>
          <w:szCs w:val="24"/>
          <w:lang w:val="uk-UA"/>
        </w:rPr>
        <w:t xml:space="preserve">13.4. </w:t>
      </w:r>
      <w:r w:rsidRPr="0005695D">
        <w:rPr>
          <w:rFonts w:cs="Times New Roman"/>
          <w:sz w:val="24"/>
          <w:szCs w:val="24"/>
          <w:lang w:val="uk-UA"/>
        </w:rPr>
        <w:t>Матеріали, які Відвідувач/Гравець добровільно надсилає через функціонал Вебсайту, використовуються Компанією лише в обсязі, необхідному для надання сервісу, розгляду звернення, модерації або іншої законної мети. Передання таких матеріалів не означає автоматичного безоплатного відчуження всіх виключних майнових прав інтелектуальної власності, якщо інше окремо не погоджено сторонами у формі, передбаченій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13.5. </w:t>
      </w:r>
      <w:r w:rsidRPr="0005695D">
        <w:rPr>
          <w:rFonts w:cs="Times New Roman"/>
          <w:sz w:val="24"/>
          <w:szCs w:val="24"/>
          <w:lang w:val="uk-UA"/>
        </w:rPr>
        <w:t>Компанія не несе відповідальності за матеріали, опубліковані Відвідувачами/Гравцями на Вебсайті, але залишає за собою право видалити матеріали, що суперечать чинному законодавству України або Умовам, чи Правилам, та надати таку інформацію уповноваженим органам.</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14. ПОВІДОМЛЕННЯ</w:t>
      </w:r>
    </w:p>
    <w:p w:rsidR="004057D0" w:rsidRPr="0005695D" w:rsidRDefault="009E1F8B">
      <w:pPr>
        <w:rPr>
          <w:rFonts w:cs="Times New Roman"/>
          <w:sz w:val="24"/>
          <w:szCs w:val="24"/>
          <w:lang w:val="uk-UA"/>
        </w:rPr>
      </w:pPr>
      <w:r w:rsidRPr="0005695D">
        <w:rPr>
          <w:rFonts w:cs="Times New Roman"/>
          <w:b/>
          <w:sz w:val="24"/>
          <w:szCs w:val="24"/>
          <w:lang w:val="uk-UA"/>
        </w:rPr>
        <w:t>14.1. Компанія може здійснювати інформування Відвідувачів/Гравців шляхом відправки комерційних електронних повідомлень та спеціальних пропозицій в обраних Відвідувачем/Гравцем каналах комунікації за наявності належної згоди. Компанія не розміщує та не поширює у будь-який спосіб інформацію та/або рекламу щодо фінансових установ та/або їх діяльності, у тому числі інформацію чи рекламу послуг, що надаються фінансовими установами.</w:t>
      </w:r>
    </w:p>
    <w:p w:rsidR="004057D0" w:rsidRPr="0005695D" w:rsidRDefault="009E1F8B">
      <w:pPr>
        <w:rPr>
          <w:rFonts w:cs="Times New Roman"/>
          <w:sz w:val="24"/>
          <w:szCs w:val="24"/>
          <w:lang w:val="uk-UA"/>
        </w:rPr>
      </w:pPr>
      <w:r w:rsidRPr="0005695D">
        <w:rPr>
          <w:rFonts w:cs="Times New Roman"/>
          <w:b/>
          <w:sz w:val="24"/>
          <w:szCs w:val="24"/>
          <w:lang w:val="uk-UA"/>
        </w:rPr>
        <w:t>14.2. Відвідувач/Гравець може безоплатно у будь-який час відмовитися від використання своїх даних Компанією для надсилання вказаних у п. 14.1 повідомлень через доступні на Вебсайті налаштування, механізм відмови у відповідному повідомленні або шляхом звернення до Служби підтримки за актуальними контактними даними, розміщеними на Вебсайті. Така відмова не поширюється на повідомлення, необхідні для виконання договору, вимог законодавства, безпеки Рахунку або проведення обов’язкових перевірок.</w:t>
      </w:r>
    </w:p>
    <w:p w:rsidR="004057D0" w:rsidRPr="0005695D" w:rsidRDefault="009E1F8B">
      <w:pPr>
        <w:rPr>
          <w:rFonts w:cs="Times New Roman"/>
          <w:sz w:val="24"/>
          <w:szCs w:val="24"/>
          <w:lang w:val="uk-UA"/>
        </w:rPr>
      </w:pPr>
      <w:r w:rsidRPr="0005695D">
        <w:rPr>
          <w:rFonts w:cs="Times New Roman"/>
          <w:b/>
          <w:sz w:val="24"/>
          <w:szCs w:val="24"/>
          <w:lang w:val="uk-UA"/>
        </w:rPr>
        <w:t xml:space="preserve">14.3. </w:t>
      </w:r>
      <w:r w:rsidRPr="0005695D">
        <w:rPr>
          <w:rFonts w:cs="Times New Roman"/>
          <w:sz w:val="24"/>
          <w:szCs w:val="24"/>
          <w:lang w:val="uk-UA"/>
        </w:rPr>
        <w:t>Відмова Відвідувача/Гравця від використання його даних Компанією для надсилання повідомлень, висловлена згідно з п.14.2., не поширюється на надсилання сповіщень та повідомлень технічного характеру (підтвердження адреси електронної пошти, відновлення паролю, тощо).</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15. ЗВЕРНЕННЯ ВІДВІДУВАЧІВ/ГРАВЦІВ</w:t>
      </w:r>
    </w:p>
    <w:p w:rsidR="004057D0" w:rsidRPr="0005695D" w:rsidRDefault="009E1F8B">
      <w:pPr>
        <w:rPr>
          <w:rFonts w:cs="Times New Roman"/>
          <w:sz w:val="24"/>
          <w:szCs w:val="24"/>
          <w:lang w:val="uk-UA"/>
        </w:rPr>
      </w:pPr>
      <w:r w:rsidRPr="0005695D">
        <w:rPr>
          <w:rFonts w:cs="Times New Roman"/>
          <w:b/>
          <w:sz w:val="24"/>
          <w:szCs w:val="24"/>
          <w:lang w:val="uk-UA"/>
        </w:rPr>
        <w:t xml:space="preserve">15.1. </w:t>
      </w:r>
      <w:r w:rsidRPr="0005695D">
        <w:rPr>
          <w:rFonts w:cs="Times New Roman"/>
          <w:sz w:val="24"/>
          <w:szCs w:val="24"/>
          <w:lang w:val="uk-UA"/>
        </w:rPr>
        <w:t>Компанія приймає та розглядає заяви, пропозиції, звернення і скарги Гравців, Відвідувачів та інших осіб, у тому числі в електронній формі, щодо роботи Вебсайту, проведення азартних ігор, фінансових операцій, доступу до Рахунку, дій працівників та інших питань, пов’язаних з діяльністю Компанії.</w:t>
      </w:r>
    </w:p>
    <w:p w:rsidR="004057D0" w:rsidRPr="0005695D" w:rsidRDefault="009E1F8B">
      <w:pPr>
        <w:rPr>
          <w:rFonts w:cs="Times New Roman"/>
          <w:sz w:val="24"/>
          <w:szCs w:val="24"/>
          <w:lang w:val="uk-UA"/>
        </w:rPr>
      </w:pPr>
      <w:r w:rsidRPr="0005695D">
        <w:rPr>
          <w:rFonts w:cs="Times New Roman"/>
          <w:b/>
          <w:sz w:val="24"/>
          <w:szCs w:val="24"/>
          <w:lang w:val="uk-UA"/>
        </w:rPr>
        <w:t>15.2. Звернення може бути подано через онлайн-чат Вебсайту, електронною поштою за адресою, зазначеною на Вебсайті, засобами, доступними в Особистому кабінеті, або письмово за місцезнаходженням Компанії. Актуальні контактні дані Служби підтримки розміщуються на Вебсайті.</w:t>
      </w:r>
    </w:p>
    <w:p w:rsidR="004057D0" w:rsidRPr="0005695D" w:rsidRDefault="009E1F8B">
      <w:pPr>
        <w:rPr>
          <w:rFonts w:cs="Times New Roman"/>
          <w:sz w:val="24"/>
          <w:szCs w:val="24"/>
          <w:lang w:val="uk-UA"/>
        </w:rPr>
      </w:pPr>
      <w:r w:rsidRPr="0005695D">
        <w:rPr>
          <w:rFonts w:cs="Times New Roman"/>
          <w:b/>
          <w:sz w:val="24"/>
          <w:szCs w:val="24"/>
          <w:lang w:val="uk-UA"/>
        </w:rPr>
        <w:t xml:space="preserve">15.3. </w:t>
      </w:r>
      <w:r w:rsidRPr="0005695D">
        <w:rPr>
          <w:rFonts w:cs="Times New Roman"/>
          <w:sz w:val="24"/>
          <w:szCs w:val="24"/>
          <w:lang w:val="uk-UA"/>
        </w:rPr>
        <w:t>Для оперативного розгляду звернення щодо конкретної Ставки, гри або фінансової операції Гравцю доцільно зазначити дані, що дають змогу ідентифікувати Рахунок і подію: дату та приблизний час, назву гри, суму, номер транзакції/раунду за наявності, суть питання та додати наявні матеріали.</w:t>
      </w:r>
    </w:p>
    <w:p w:rsidR="004057D0" w:rsidRPr="0005695D" w:rsidRDefault="009E1F8B">
      <w:pPr>
        <w:rPr>
          <w:rFonts w:cs="Times New Roman"/>
          <w:sz w:val="24"/>
          <w:szCs w:val="24"/>
          <w:lang w:val="uk-UA"/>
        </w:rPr>
      </w:pPr>
      <w:r w:rsidRPr="0005695D">
        <w:rPr>
          <w:rFonts w:cs="Times New Roman"/>
          <w:b/>
          <w:sz w:val="24"/>
          <w:szCs w:val="24"/>
          <w:lang w:val="uk-UA"/>
        </w:rPr>
        <w:t xml:space="preserve">15.4. </w:t>
      </w:r>
      <w:r w:rsidRPr="0005695D">
        <w:rPr>
          <w:rFonts w:cs="Times New Roman"/>
          <w:sz w:val="24"/>
          <w:szCs w:val="24"/>
          <w:lang w:val="uk-UA"/>
        </w:rPr>
        <w:t xml:space="preserve">Компанія розглядає звернення та скарги і надає відповідь не пізніше 30 календарних днів з дня їх отримання, якщо для відповідної категорії звернення, окремої інформації або дії </w:t>
      </w:r>
      <w:r w:rsidRPr="0005695D">
        <w:rPr>
          <w:rFonts w:cs="Times New Roman"/>
          <w:sz w:val="24"/>
          <w:szCs w:val="24"/>
          <w:lang w:val="uk-UA"/>
        </w:rPr>
        <w:lastRenderedPageBreak/>
        <w:t>законодавством України не встановлено інший спеціальний строк. Якщо законом установлено коротший або інший спеціальний строк, застосовується такий спеціальний строк.</w:t>
      </w:r>
    </w:p>
    <w:p w:rsidR="004057D0" w:rsidRPr="0005695D" w:rsidRDefault="009E1F8B">
      <w:pPr>
        <w:rPr>
          <w:rFonts w:cs="Times New Roman"/>
          <w:sz w:val="24"/>
          <w:szCs w:val="24"/>
          <w:lang w:val="uk-UA"/>
        </w:rPr>
      </w:pPr>
      <w:r w:rsidRPr="0005695D">
        <w:rPr>
          <w:rFonts w:cs="Times New Roman"/>
          <w:b/>
          <w:sz w:val="24"/>
          <w:szCs w:val="24"/>
          <w:lang w:val="uk-UA"/>
        </w:rPr>
        <w:t xml:space="preserve">15.5. </w:t>
      </w:r>
      <w:r w:rsidRPr="0005695D">
        <w:rPr>
          <w:rFonts w:cs="Times New Roman"/>
          <w:sz w:val="24"/>
          <w:szCs w:val="24"/>
          <w:lang w:val="uk-UA"/>
        </w:rPr>
        <w:t>Під час розгляду Компанія може використовувати дані Онлайн-системи, інформацію провайдера гри, платіжні та технічні журнали, матеріали Гравця та інші належні докази. Внутрішні дані системи оцінюються разом з іншими матеріалами і не позбавляють заявника права оскаржити рішення.</w:t>
      </w:r>
    </w:p>
    <w:p w:rsidR="004057D0" w:rsidRPr="0005695D" w:rsidRDefault="009E1F8B">
      <w:pPr>
        <w:rPr>
          <w:rFonts w:cs="Times New Roman"/>
          <w:sz w:val="24"/>
          <w:szCs w:val="24"/>
          <w:lang w:val="uk-UA"/>
        </w:rPr>
      </w:pPr>
      <w:r w:rsidRPr="0005695D">
        <w:rPr>
          <w:rFonts w:cs="Times New Roman"/>
          <w:b/>
          <w:sz w:val="24"/>
          <w:szCs w:val="24"/>
          <w:lang w:val="uk-UA"/>
        </w:rPr>
        <w:t xml:space="preserve">15.6. </w:t>
      </w:r>
      <w:r w:rsidRPr="0005695D">
        <w:rPr>
          <w:rFonts w:cs="Times New Roman"/>
          <w:sz w:val="24"/>
          <w:szCs w:val="24"/>
          <w:lang w:val="uk-UA"/>
        </w:rPr>
        <w:t>Анонімні повідомлення або повідомлення, що не дають змоги ідентифікувати конкретну операцію, можуть бути використані для внутрішньої перевірки, навіть якщо індивідуальна відповідь заявнику неможлива. За потреби Компанія запитує уточнення або додаткові документи.</w:t>
      </w:r>
    </w:p>
    <w:p w:rsidR="004057D0" w:rsidRPr="0005695D" w:rsidRDefault="009E1F8B">
      <w:pPr>
        <w:rPr>
          <w:rFonts w:cs="Times New Roman"/>
          <w:sz w:val="24"/>
          <w:szCs w:val="24"/>
          <w:lang w:val="uk-UA"/>
        </w:rPr>
      </w:pPr>
      <w:r w:rsidRPr="0005695D">
        <w:rPr>
          <w:rFonts w:cs="Times New Roman"/>
          <w:b/>
          <w:sz w:val="24"/>
          <w:szCs w:val="24"/>
          <w:lang w:val="uk-UA"/>
        </w:rPr>
        <w:t xml:space="preserve">15.7. </w:t>
      </w:r>
      <w:r w:rsidRPr="0005695D">
        <w:rPr>
          <w:rFonts w:cs="Times New Roman"/>
          <w:sz w:val="24"/>
          <w:szCs w:val="24"/>
          <w:lang w:val="uk-UA"/>
        </w:rPr>
        <w:t>Образлива чи агресивна форма комунікації не припиняє право особи на належний розгляд змістовної скарги. Компанія може обмежити конкретний інтерактивний канал у разі спаму, погроз або системного перешкоджання роботі Служби підтримки, запропонувавши заявнику інший письмовий/електронний канал.</w:t>
      </w:r>
    </w:p>
    <w:p w:rsidR="004057D0" w:rsidRPr="0005695D" w:rsidRDefault="009E1F8B">
      <w:pPr>
        <w:rPr>
          <w:rFonts w:cs="Times New Roman"/>
          <w:sz w:val="24"/>
          <w:szCs w:val="24"/>
          <w:lang w:val="uk-UA"/>
        </w:rPr>
      </w:pPr>
      <w:r w:rsidRPr="0005695D">
        <w:rPr>
          <w:rFonts w:cs="Times New Roman"/>
          <w:b/>
          <w:sz w:val="24"/>
          <w:szCs w:val="24"/>
          <w:lang w:val="uk-UA"/>
        </w:rPr>
        <w:t xml:space="preserve">15.8. </w:t>
      </w:r>
      <w:r w:rsidRPr="0005695D">
        <w:rPr>
          <w:rFonts w:cs="Times New Roman"/>
          <w:sz w:val="24"/>
          <w:szCs w:val="24"/>
          <w:lang w:val="uk-UA"/>
        </w:rPr>
        <w:t>Подання звернення до Компанії не обмежує право особи звернутися зі скаргою до Уповноваженого органу, до суду або іншого компетентного органу у порядку, встановленому законом.</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16. ВИРІШЕННЯ СПОРІВ</w:t>
      </w:r>
    </w:p>
    <w:p w:rsidR="004057D0" w:rsidRPr="0005695D" w:rsidRDefault="009E1F8B">
      <w:pPr>
        <w:rPr>
          <w:rFonts w:cs="Times New Roman"/>
          <w:sz w:val="24"/>
          <w:szCs w:val="24"/>
          <w:lang w:val="uk-UA"/>
        </w:rPr>
      </w:pPr>
      <w:r w:rsidRPr="0005695D">
        <w:rPr>
          <w:rFonts w:cs="Times New Roman"/>
          <w:b/>
          <w:sz w:val="24"/>
          <w:szCs w:val="24"/>
          <w:lang w:val="uk-UA"/>
        </w:rPr>
        <w:t xml:space="preserve">16.1. </w:t>
      </w:r>
      <w:r w:rsidRPr="0005695D">
        <w:rPr>
          <w:rFonts w:cs="Times New Roman"/>
          <w:sz w:val="24"/>
          <w:szCs w:val="24"/>
          <w:lang w:val="uk-UA"/>
        </w:rPr>
        <w:t>Спори між Компанією та Відвідувачем/Гравцем вирішуються шляхом переговорів, розгляду звернення або скарги, а у разі недосягнення згоди - у порядку, встановленому законодавством України.</w:t>
      </w:r>
    </w:p>
    <w:p w:rsidR="004057D0" w:rsidRPr="0005695D" w:rsidRDefault="009E1F8B">
      <w:pPr>
        <w:rPr>
          <w:rFonts w:cs="Times New Roman"/>
          <w:sz w:val="24"/>
          <w:szCs w:val="24"/>
          <w:lang w:val="uk-UA"/>
        </w:rPr>
      </w:pPr>
      <w:r w:rsidRPr="0005695D">
        <w:rPr>
          <w:rFonts w:cs="Times New Roman"/>
          <w:b/>
          <w:sz w:val="24"/>
          <w:szCs w:val="24"/>
          <w:lang w:val="uk-UA"/>
        </w:rPr>
        <w:t>16.2. Для встановлення фактичних обставин спору Компанія використовує дані Онлайн-системи, технічні журнали, дані провайдера гри та банку, записи комунікацій, надані Гравцем документи та інші належні докази. Записи Онлайн-системи мають значення первинного технічного джерела, але не є безумовно остаточними і не позбавляють Гравця можливості доводити інші обставини.</w:t>
      </w:r>
    </w:p>
    <w:p w:rsidR="004057D0" w:rsidRPr="0005695D" w:rsidRDefault="009E1F8B">
      <w:pPr>
        <w:rPr>
          <w:rFonts w:cs="Times New Roman"/>
          <w:sz w:val="24"/>
          <w:szCs w:val="24"/>
          <w:lang w:val="uk-UA"/>
        </w:rPr>
      </w:pPr>
      <w:r w:rsidRPr="0005695D">
        <w:rPr>
          <w:rFonts w:cs="Times New Roman"/>
          <w:b/>
          <w:sz w:val="24"/>
          <w:szCs w:val="24"/>
          <w:lang w:val="uk-UA"/>
        </w:rPr>
        <w:t xml:space="preserve">16.3. </w:t>
      </w:r>
      <w:r w:rsidRPr="0005695D">
        <w:rPr>
          <w:rFonts w:cs="Times New Roman"/>
          <w:sz w:val="24"/>
          <w:szCs w:val="24"/>
          <w:lang w:val="uk-UA"/>
        </w:rPr>
        <w:t>Якщо Гравець не погоджується з рішенням Компанії, він має право подати повторне звернення з додатковими доказами, звернутися до Уповноваженого органу або захистити свої права в суді.</w:t>
      </w:r>
    </w:p>
    <w:p w:rsidR="004057D0" w:rsidRPr="0005695D" w:rsidRDefault="009E1F8B">
      <w:pPr>
        <w:rPr>
          <w:rFonts w:cs="Times New Roman"/>
          <w:sz w:val="24"/>
          <w:szCs w:val="24"/>
          <w:lang w:val="uk-UA"/>
        </w:rPr>
      </w:pPr>
      <w:r w:rsidRPr="0005695D">
        <w:rPr>
          <w:rFonts w:cs="Times New Roman"/>
          <w:b/>
          <w:sz w:val="24"/>
          <w:szCs w:val="24"/>
          <w:lang w:val="uk-UA"/>
        </w:rPr>
        <w:t>16.4. Компанія може залучати адвокатів, представників, технічних експертів, банки та інших третіх осіб для вирішення спору або встановлення обставин, якщо таке залучення здійснюється на законних підставах і з дотриманням вимог щодо конфіденційності та захисту персональних даних.</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17. ОБСТАВИНИ НЕПЕРЕБОРНОЇ СИЛИ (ФОРС-МАЖОР)</w:t>
      </w:r>
    </w:p>
    <w:p w:rsidR="004057D0" w:rsidRPr="0005695D" w:rsidRDefault="009E1F8B">
      <w:pPr>
        <w:rPr>
          <w:rFonts w:cs="Times New Roman"/>
          <w:sz w:val="24"/>
          <w:szCs w:val="24"/>
          <w:lang w:val="uk-UA"/>
        </w:rPr>
      </w:pPr>
      <w:r w:rsidRPr="0005695D">
        <w:rPr>
          <w:rFonts w:cs="Times New Roman"/>
          <w:b/>
          <w:sz w:val="24"/>
          <w:szCs w:val="24"/>
          <w:lang w:val="uk-UA"/>
        </w:rPr>
        <w:t xml:space="preserve">17.1. </w:t>
      </w:r>
      <w:r w:rsidRPr="0005695D">
        <w:rPr>
          <w:rFonts w:cs="Times New Roman"/>
          <w:sz w:val="24"/>
          <w:szCs w:val="24"/>
          <w:lang w:val="uk-UA"/>
        </w:rPr>
        <w:t>Компанія не несе відповідальності за невиконання або затримку виконання зобов’язань у тій мірі, в якій таке невиконання безпосередньо спричинене обставинами непереборної сили, зокрема війною, рішеннями органів державної влади, стихійними лихами, масштабними перебоями у мережах зв’язку або DDOS-атаками, за умови що відповідні обставини мають ознаки форс-мажору відповідно до законодавства.</w:t>
      </w:r>
    </w:p>
    <w:p w:rsidR="004057D0" w:rsidRPr="0005695D" w:rsidRDefault="009E1F8B">
      <w:pPr>
        <w:rPr>
          <w:rFonts w:cs="Times New Roman"/>
          <w:sz w:val="24"/>
          <w:szCs w:val="24"/>
          <w:lang w:val="uk-UA"/>
        </w:rPr>
      </w:pPr>
      <w:r w:rsidRPr="0005695D">
        <w:rPr>
          <w:rFonts w:cs="Times New Roman"/>
          <w:b/>
          <w:sz w:val="24"/>
          <w:szCs w:val="24"/>
          <w:lang w:val="uk-UA"/>
        </w:rPr>
        <w:t xml:space="preserve">17.2. </w:t>
      </w:r>
      <w:r w:rsidRPr="0005695D">
        <w:rPr>
          <w:rFonts w:cs="Times New Roman"/>
          <w:sz w:val="24"/>
          <w:szCs w:val="24"/>
          <w:lang w:val="uk-UA"/>
        </w:rPr>
        <w:t>На час дії форс-мажорних обставин виконання зобов’язання, яке об’єктивно неможливо виконати, може бути відкладене на строк дії таких обставин. Компанія вживає розумних заходів для мінімізації наслідків і відновлення надання послуг. Форс-мажор не є підставою для списання належних Гравцю коштів.</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lastRenderedPageBreak/>
        <w:t>18. ВІДПОВІДАЛЬНА ГРА, ЛІМІТИ, САМООБМЕЖЕННЯ ТА КОНТРОЛЬ ІГРОВОЇ ПОВЕДІНКИ</w:t>
      </w:r>
    </w:p>
    <w:p w:rsidR="004057D0" w:rsidRPr="0005695D" w:rsidRDefault="009E1F8B">
      <w:pPr>
        <w:rPr>
          <w:rFonts w:cs="Times New Roman"/>
          <w:sz w:val="24"/>
          <w:szCs w:val="24"/>
          <w:lang w:val="uk-UA"/>
        </w:rPr>
      </w:pPr>
      <w:r w:rsidRPr="0005695D">
        <w:rPr>
          <w:rFonts w:cs="Times New Roman"/>
          <w:b/>
          <w:sz w:val="24"/>
          <w:szCs w:val="24"/>
          <w:lang w:val="uk-UA"/>
        </w:rPr>
        <w:t>18.1. Компанія дотримується Принципів відповідальної гри, Закону та Вимог щодо боротьби з вираженою ігровою залежністю (лудоманією). На Вебсайті розміщується інформація про вікові обмеження, ризик програшу та можливу втрату коштів, ознаки патологічної, проблемної та вираженої ігрової залежності, принципи відповідальної гри, необхідність дотримання лімітів витрат і часу участі, способи самообмеження та діяльність організацій, закладів охорони здоров’я, медичних працівників і надавачів відповідних соціальних послуг, де Гравець може отримати допомогу.</w:t>
      </w:r>
    </w:p>
    <w:p w:rsidR="004057D0" w:rsidRPr="0005695D" w:rsidRDefault="009E1F8B">
      <w:pPr>
        <w:rPr>
          <w:rFonts w:cs="Times New Roman"/>
          <w:sz w:val="24"/>
          <w:szCs w:val="24"/>
          <w:lang w:val="uk-UA"/>
        </w:rPr>
      </w:pPr>
      <w:r w:rsidRPr="0005695D">
        <w:rPr>
          <w:rFonts w:cs="Times New Roman"/>
          <w:b/>
          <w:sz w:val="24"/>
          <w:szCs w:val="24"/>
          <w:lang w:val="uk-UA"/>
        </w:rPr>
        <w:t xml:space="preserve">18.2. </w:t>
      </w:r>
      <w:r w:rsidRPr="0005695D">
        <w:rPr>
          <w:rFonts w:cs="Times New Roman"/>
          <w:sz w:val="24"/>
          <w:szCs w:val="24"/>
          <w:lang w:val="uk-UA"/>
        </w:rPr>
        <w:t>Гравець може самостійно обмежити участь в азартних іграх шляхом подання заяви про самообмеження для внесення відомостей до Реєстру. Таке самообмеження встановлюється на строк від шести місяців до трьох років у порядку, визначеному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18.2.1. </w:t>
      </w:r>
      <w:r w:rsidRPr="0005695D">
        <w:rPr>
          <w:rFonts w:cs="Times New Roman"/>
          <w:sz w:val="24"/>
          <w:szCs w:val="24"/>
          <w:lang w:val="uk-UA"/>
        </w:rPr>
        <w:t>Заява про самообмеження може бути подана особисто Організатору або Уповноваженому органу у письмовій чи електронній формі з дотриманням вимог законодавства про електронні документи та електронну ідентифікацію. Під час подання заяви особа повинна бути достовірно ідентифікована.</w:t>
      </w:r>
    </w:p>
    <w:p w:rsidR="004057D0" w:rsidRPr="0005695D" w:rsidRDefault="009E1F8B">
      <w:pPr>
        <w:rPr>
          <w:rFonts w:cs="Times New Roman"/>
          <w:sz w:val="24"/>
          <w:szCs w:val="24"/>
          <w:lang w:val="uk-UA"/>
        </w:rPr>
      </w:pPr>
      <w:r w:rsidRPr="0005695D">
        <w:rPr>
          <w:rFonts w:cs="Times New Roman"/>
          <w:b/>
          <w:sz w:val="24"/>
          <w:szCs w:val="24"/>
          <w:lang w:val="uk-UA"/>
        </w:rPr>
        <w:t xml:space="preserve">18.2.2. </w:t>
      </w:r>
      <w:r w:rsidRPr="0005695D">
        <w:rPr>
          <w:rFonts w:cs="Times New Roman"/>
          <w:sz w:val="24"/>
          <w:szCs w:val="24"/>
          <w:lang w:val="uk-UA"/>
        </w:rPr>
        <w:t>Заява містить відомості, передбачені Законом: дані заявника та особи, стосовно якої встановлюється обмеження, дані документа, що посвідчує особу, строк самообмеження, дату та підпис (крім випадків належного електронного подання). Якщо зазначено строк менше шести місяців або строк не зазначено, застосовується мінімальний строк, установлений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18.2.3. </w:t>
      </w:r>
      <w:r w:rsidRPr="0005695D">
        <w:rPr>
          <w:rFonts w:cs="Times New Roman"/>
          <w:sz w:val="24"/>
          <w:szCs w:val="24"/>
          <w:lang w:val="uk-UA"/>
        </w:rPr>
        <w:t>Відкликання заяви про самообмеження не допускається. Подання заяви одному організатору азартних ігор або Уповноваженому органу має наслідки, установлені Законом для всіх організаторів азартних ігор.</w:t>
      </w:r>
    </w:p>
    <w:p w:rsidR="004057D0" w:rsidRPr="0005695D" w:rsidRDefault="009E1F8B">
      <w:pPr>
        <w:rPr>
          <w:rFonts w:cs="Times New Roman"/>
          <w:sz w:val="24"/>
          <w:szCs w:val="24"/>
          <w:lang w:val="uk-UA"/>
        </w:rPr>
      </w:pPr>
      <w:r w:rsidRPr="0005695D">
        <w:rPr>
          <w:rFonts w:cs="Times New Roman"/>
          <w:b/>
          <w:sz w:val="24"/>
          <w:szCs w:val="24"/>
          <w:lang w:val="uk-UA"/>
        </w:rPr>
        <w:t>18.2.4. Компанія не пізніше наступного робочого дня з дня отримання належної заяви про самообмеження вносить відповідні відомості до Реєстру у порядку, визначеному законодавством. З моменту встановлення факту включення особи до Реєстру Компанія не приймає від неї нові Ставки. На звернення такого Гравця Компанія виплачує належні Виграші (призи) та/або повертає внесені кошти протягом п’яти днів з моменту звернення, після чого унеможливлює доступ такого Гравця до Особистого кабінету та не допускає поповнення ним Ігрового балансу. До завершення розрахунків може зберігатися лише технічно необхідний доступ до функцій звернення та отримання належних коштів без можливості участі в азартній грі.</w:t>
      </w:r>
    </w:p>
    <w:p w:rsidR="004057D0" w:rsidRPr="0005695D" w:rsidRDefault="009E1F8B">
      <w:pPr>
        <w:rPr>
          <w:rFonts w:cs="Times New Roman"/>
          <w:sz w:val="24"/>
          <w:szCs w:val="24"/>
          <w:lang w:val="uk-UA"/>
        </w:rPr>
      </w:pPr>
      <w:r w:rsidRPr="0005695D">
        <w:rPr>
          <w:rFonts w:cs="Times New Roman"/>
          <w:b/>
          <w:sz w:val="24"/>
          <w:szCs w:val="24"/>
          <w:lang w:val="uk-UA"/>
        </w:rPr>
        <w:t xml:space="preserve">18.3. </w:t>
      </w:r>
      <w:r w:rsidRPr="0005695D">
        <w:rPr>
          <w:rFonts w:cs="Times New Roman"/>
          <w:sz w:val="24"/>
          <w:szCs w:val="24"/>
          <w:lang w:val="uk-UA"/>
        </w:rPr>
        <w:t>Обмеження за заявами членів сім’ї першого ступеня споріднення або законних представників та обмеження за рішенням суду здійснюються у випадках і порядку, визначених Законом. Компанія інформує заявників про належний порядок звернення та виконує відомості Реєстру після їх внесення.</w:t>
      </w:r>
    </w:p>
    <w:p w:rsidR="004057D0" w:rsidRPr="0005695D" w:rsidRDefault="009E1F8B">
      <w:pPr>
        <w:rPr>
          <w:rFonts w:cs="Times New Roman"/>
          <w:sz w:val="24"/>
          <w:szCs w:val="24"/>
          <w:lang w:val="uk-UA"/>
        </w:rPr>
      </w:pPr>
      <w:r w:rsidRPr="0005695D">
        <w:rPr>
          <w:rFonts w:cs="Times New Roman"/>
          <w:b/>
          <w:sz w:val="24"/>
          <w:szCs w:val="24"/>
          <w:lang w:val="uk-UA"/>
        </w:rPr>
        <w:t xml:space="preserve">18.4. </w:t>
      </w:r>
      <w:r w:rsidRPr="0005695D">
        <w:rPr>
          <w:rFonts w:cs="Times New Roman"/>
          <w:sz w:val="24"/>
          <w:szCs w:val="24"/>
          <w:lang w:val="uk-UA"/>
        </w:rPr>
        <w:t>Окремо від внесення до Реєстру Гравець може звернутися до Компанії щодо добровільного блокування свого Клієнтського рахунку на Вебсайті. Таке блокування є внутрішнім заходом на цьому Вебсайті і не замінює процедуру самообмеження через Реєстр.</w:t>
      </w:r>
    </w:p>
    <w:p w:rsidR="004057D0" w:rsidRPr="0005695D" w:rsidRDefault="009E1F8B">
      <w:pPr>
        <w:rPr>
          <w:rFonts w:cs="Times New Roman"/>
          <w:sz w:val="24"/>
          <w:szCs w:val="24"/>
          <w:lang w:val="uk-UA"/>
        </w:rPr>
      </w:pPr>
      <w:r w:rsidRPr="0005695D">
        <w:rPr>
          <w:rFonts w:cs="Times New Roman"/>
          <w:b/>
          <w:sz w:val="24"/>
          <w:szCs w:val="24"/>
          <w:lang w:val="uk-UA"/>
        </w:rPr>
        <w:t xml:space="preserve">18.4.1. </w:t>
      </w:r>
      <w:r w:rsidRPr="0005695D">
        <w:rPr>
          <w:rFonts w:cs="Times New Roman"/>
          <w:sz w:val="24"/>
          <w:szCs w:val="24"/>
          <w:lang w:val="uk-UA"/>
        </w:rPr>
        <w:t>Звернення щодо добровільного блокування може подаватися через авторизований Клієнтський рахунок, електронну пошту Служби підтримки або інший канал, який дозволяє достовірно встановити особу Гравця. Для захисту від зловживань Компанія може провести повторну верифікацію заявника.</w:t>
      </w:r>
    </w:p>
    <w:p w:rsidR="004057D0" w:rsidRPr="0005695D" w:rsidRDefault="009E1F8B">
      <w:pPr>
        <w:rPr>
          <w:rFonts w:cs="Times New Roman"/>
          <w:sz w:val="24"/>
          <w:szCs w:val="24"/>
          <w:lang w:val="uk-UA"/>
        </w:rPr>
      </w:pPr>
      <w:r w:rsidRPr="0005695D">
        <w:rPr>
          <w:rFonts w:cs="Times New Roman"/>
          <w:b/>
          <w:sz w:val="24"/>
          <w:szCs w:val="24"/>
          <w:lang w:val="uk-UA"/>
        </w:rPr>
        <w:t xml:space="preserve">18.4.2. </w:t>
      </w:r>
      <w:r w:rsidRPr="0005695D">
        <w:rPr>
          <w:rFonts w:cs="Times New Roman"/>
          <w:sz w:val="24"/>
          <w:szCs w:val="24"/>
          <w:lang w:val="uk-UA"/>
        </w:rPr>
        <w:t>Якщо внутрішнє блокування не пов’язане із заявою про самообмеження до Реєстру, порядок і строк можливого розблокування визначаються зверненням Гравця та Принципами відповідальної гри. Компанія може застосувати період очікування або додаткову перевірку, спрямовані на захист Гравця, за умови їх попереднього доведення до відома.</w:t>
      </w:r>
    </w:p>
    <w:p w:rsidR="004057D0" w:rsidRPr="0005695D" w:rsidRDefault="009E1F8B">
      <w:pPr>
        <w:rPr>
          <w:rFonts w:cs="Times New Roman"/>
          <w:sz w:val="24"/>
          <w:szCs w:val="24"/>
          <w:lang w:val="uk-UA"/>
        </w:rPr>
      </w:pPr>
      <w:r w:rsidRPr="0005695D">
        <w:rPr>
          <w:rFonts w:cs="Times New Roman"/>
          <w:b/>
          <w:sz w:val="24"/>
          <w:szCs w:val="24"/>
          <w:lang w:val="uk-UA"/>
        </w:rPr>
        <w:lastRenderedPageBreak/>
        <w:t>18.5. До початку участі в азартних іграх Гравець зобов’язаний встановити в Особистому кабінеті ліміти витрат на азартну гру та часу участі в азартній грі одночасно на добу, тиждень і місяць. Компанія не допускає прийняття Ставок до встановлення відповідних лімітів. Для азартних ігор казино в мережі Інтернет та азартних ігор у покер у мережі Інтернет ліміти витрат, установлені Гравцем, не можуть перевищувати: протягом доби — 15 відсотків середньомісячного доходу Гравця, визначеного ним самостійно; протягом тижня — 25 відсотків такого доходу; протягом місяця — 40 відсотків такого доходу. Ліміти часу не можуть перевищувати: 6 годин протягом доби, 21 годину протягом тижня та 100 годин протягом місяця.</w:t>
      </w:r>
    </w:p>
    <w:p w:rsidR="004057D0" w:rsidRPr="0005695D" w:rsidRDefault="009E1F8B">
      <w:pPr>
        <w:rPr>
          <w:rFonts w:cs="Times New Roman"/>
          <w:sz w:val="24"/>
          <w:szCs w:val="24"/>
          <w:lang w:val="uk-UA"/>
        </w:rPr>
      </w:pPr>
      <w:r w:rsidRPr="0005695D">
        <w:rPr>
          <w:rFonts w:cs="Times New Roman"/>
          <w:b/>
          <w:sz w:val="24"/>
          <w:szCs w:val="24"/>
          <w:lang w:val="uk-UA"/>
        </w:rPr>
        <w:t>18.6. Онлайн-система контролює дотримання встановлених Гравцем лімітів витрат і часу та не допускає подальшої участі в азартній грі після досягнення відповідного ліміту. Зміна встановлених лімітів витрат може здійснюватися не частіше одного разу на місяць. Максимальний час безперервної участі Гравця в азартній грі не може перевищувати двох годин; після його спливу забезпечується обов’язкова перерва тривалістю не менше 15 хвилин. Відлік часу участі розпочинається з моменту здійснення Гравцем Ставки та ведеться з точністю, передбаченою законодавством.</w:t>
      </w:r>
    </w:p>
    <w:p w:rsidR="004057D0" w:rsidRPr="0005695D" w:rsidRDefault="009E1F8B">
      <w:pPr>
        <w:rPr>
          <w:rFonts w:cs="Times New Roman"/>
          <w:sz w:val="24"/>
          <w:szCs w:val="24"/>
          <w:lang w:val="uk-UA"/>
        </w:rPr>
      </w:pPr>
      <w:r w:rsidRPr="0005695D">
        <w:rPr>
          <w:rFonts w:cs="Times New Roman"/>
          <w:b/>
          <w:sz w:val="24"/>
          <w:szCs w:val="24"/>
          <w:lang w:val="uk-UA"/>
        </w:rPr>
        <w:t>18.7. Компанія перевіряє наявність або відсутність відомостей про особу в Реєстрі до завершення процедури створення Особистого кабінету та до допуску особи до участі в азартній грі, а також здійснює повторні перевірки у випадках і порядку, передбачених законодавством та внутрішніми процедурами. У разі встановлення обмеження прийняття нових Ставок припиняється.</w:t>
      </w:r>
    </w:p>
    <w:p w:rsidR="004057D0" w:rsidRPr="0005695D" w:rsidRDefault="009E1F8B">
      <w:pPr>
        <w:rPr>
          <w:rFonts w:cs="Times New Roman"/>
          <w:sz w:val="24"/>
          <w:szCs w:val="24"/>
          <w:lang w:val="uk-UA"/>
        </w:rPr>
      </w:pPr>
      <w:r w:rsidRPr="0005695D">
        <w:rPr>
          <w:rFonts w:cs="Times New Roman"/>
          <w:b/>
          <w:sz w:val="24"/>
          <w:szCs w:val="24"/>
          <w:lang w:val="uk-UA"/>
        </w:rPr>
        <w:t>18.8. Компанія надає Гравцям інформацію про діяльність організацій, закладів охорони здоров’я та/або медичних працівників, які лікують ігрову залежність, а також надавачів соціальної послуги соціально-психологічної реабілітації осіб з ігровою залежністю, шляхом розміщення актуальних контактних даних на Вебсайті. Компанія забезпечує консультаційну підтримку з питань ігрової залежності через доступні онлайн-форми та/або канали Служби підтримки.</w:t>
      </w:r>
    </w:p>
    <w:p w:rsidR="004057D0" w:rsidRPr="0005695D" w:rsidRDefault="009E1F8B">
      <w:pPr>
        <w:rPr>
          <w:rFonts w:cs="Times New Roman"/>
          <w:sz w:val="24"/>
          <w:szCs w:val="24"/>
          <w:lang w:val="uk-UA"/>
        </w:rPr>
      </w:pPr>
      <w:r w:rsidRPr="0005695D">
        <w:rPr>
          <w:rFonts w:cs="Times New Roman"/>
          <w:b/>
          <w:sz w:val="24"/>
          <w:szCs w:val="24"/>
          <w:lang w:val="uk-UA"/>
        </w:rPr>
        <w:t>18.9. Компанія забезпечує періодичне проведення інструктажів для персоналу щодо принципів відповідального ставлення до азартних ігор, ознак проблемної та патологічної ігрової залежності і заходів, спрямованих на запобігання виникненню та розвитку ігрової залежності, відповідно до вимог законодавства і внутрішніх документів.</w:t>
      </w:r>
    </w:p>
    <w:p w:rsidR="004057D0" w:rsidRPr="0005695D" w:rsidRDefault="009E1F8B">
      <w:pPr>
        <w:rPr>
          <w:rFonts w:cs="Times New Roman"/>
          <w:sz w:val="24"/>
          <w:szCs w:val="24"/>
          <w:lang w:val="uk-UA"/>
        </w:rPr>
      </w:pPr>
      <w:r w:rsidRPr="0005695D">
        <w:rPr>
          <w:rFonts w:cs="Times New Roman"/>
          <w:b/>
          <w:sz w:val="24"/>
          <w:szCs w:val="24"/>
          <w:lang w:val="uk-UA"/>
        </w:rPr>
        <w:t>18.10. Бонусні та маркетингові механізми Компанії не повинні стимулювати продовження гри через факт програшу. Компанія не надає заохочень, прямо чи опосередковано обумовлених програшем Гравця, та утримується від дій, які спонукають або можуть спонукати Гравця продовжувати гру після прийняття ним рішення про її припинення, ініціювання перерви, виходу з Особистого кабінету або його закриття.</w:t>
      </w:r>
    </w:p>
    <w:p w:rsidR="004057D0" w:rsidRPr="0005695D" w:rsidRDefault="009E1F8B">
      <w:pPr>
        <w:rPr>
          <w:rFonts w:cs="Times New Roman"/>
          <w:sz w:val="24"/>
          <w:szCs w:val="24"/>
          <w:lang w:val="uk-UA"/>
        </w:rPr>
      </w:pPr>
      <w:r w:rsidRPr="0005695D">
        <w:rPr>
          <w:rFonts w:cs="Times New Roman"/>
          <w:sz w:val="24"/>
          <w:szCs w:val="24"/>
          <w:lang w:val="uk-UA"/>
        </w:rPr>
        <w:t>18.11. Особистий кабінет містить інформаційні повідомлення щодо тривалості участі Гравця в азартній грі та його витрат на азартну гру через регулярні проміжки часу. Функціонал забезпечує підтвердження Гравцем ознайомлення з таким повідомленням та можливість прийняти рішення про зупинення або продовження гри.</w:t>
      </w:r>
    </w:p>
    <w:p w:rsidR="004057D0" w:rsidRPr="0005695D" w:rsidRDefault="009E1F8B">
      <w:pPr>
        <w:rPr>
          <w:rFonts w:cs="Times New Roman"/>
          <w:sz w:val="24"/>
          <w:szCs w:val="24"/>
          <w:lang w:val="uk-UA"/>
        </w:rPr>
      </w:pPr>
      <w:r w:rsidRPr="0005695D">
        <w:rPr>
          <w:rFonts w:cs="Times New Roman"/>
          <w:sz w:val="24"/>
          <w:szCs w:val="24"/>
          <w:lang w:val="uk-UA"/>
        </w:rPr>
        <w:t>18.12. Компанія надає Гравцю в Особистому кабінеті інформацію про його ігрову поведінку, зокрема витрачений час та витрати на гру за день, тиждень і місяць, та забезпечує зберігання такої інформації і доступ до неї протягом періоду користування Особистим кабінетом у межах, установлених законодавством.</w:t>
      </w:r>
    </w:p>
    <w:p w:rsidR="004057D0" w:rsidRPr="0005695D" w:rsidRDefault="009E1F8B">
      <w:pPr>
        <w:rPr>
          <w:rFonts w:cs="Times New Roman"/>
          <w:sz w:val="24"/>
          <w:szCs w:val="24"/>
          <w:lang w:val="uk-UA"/>
        </w:rPr>
      </w:pPr>
      <w:r w:rsidRPr="0005695D">
        <w:rPr>
          <w:rFonts w:cs="Times New Roman"/>
          <w:sz w:val="24"/>
          <w:szCs w:val="24"/>
          <w:lang w:val="uk-UA"/>
        </w:rPr>
        <w:t xml:space="preserve">18.13. Компанія здійснює відстеження ігрової поведінки Гравця відповідно до вимог законодавства. У разі виявлення ознак вираженої ігрової залежності (лудоманії) Компанія припиняє участь такого Гравця в азартній грі. Таке припинення не звільняє Компанію від </w:t>
      </w:r>
      <w:r w:rsidRPr="0005695D">
        <w:rPr>
          <w:rFonts w:cs="Times New Roman"/>
          <w:sz w:val="24"/>
          <w:szCs w:val="24"/>
          <w:lang w:val="uk-UA"/>
        </w:rPr>
        <w:lastRenderedPageBreak/>
        <w:t>обов’язку здійснити належну Виплату Виграшу (призу), право на який виникло до моменту припинення участі.</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19. ЗАХИСТ ПЕРСОНАЛЬНИХ ДАНИХ ГРАВЦІВ</w:t>
      </w:r>
    </w:p>
    <w:p w:rsidR="004057D0" w:rsidRPr="0005695D" w:rsidRDefault="009E1F8B">
      <w:pPr>
        <w:rPr>
          <w:rFonts w:cs="Times New Roman"/>
          <w:sz w:val="24"/>
          <w:szCs w:val="24"/>
          <w:lang w:val="uk-UA"/>
        </w:rPr>
      </w:pPr>
      <w:r w:rsidRPr="0005695D">
        <w:rPr>
          <w:rFonts w:cs="Times New Roman"/>
          <w:b/>
          <w:sz w:val="24"/>
          <w:szCs w:val="24"/>
          <w:lang w:val="uk-UA"/>
        </w:rPr>
        <w:t xml:space="preserve">19.1. </w:t>
      </w:r>
      <w:r w:rsidRPr="0005695D">
        <w:rPr>
          <w:rFonts w:cs="Times New Roman"/>
          <w:sz w:val="24"/>
          <w:szCs w:val="24"/>
          <w:lang w:val="uk-UA"/>
        </w:rPr>
        <w:t>Компанія обробляє персональні дані Відвідувачів і Гравців у зв’язку з Реєстрацією, ідентифікацією/верифікацією, перевіркою віку і Реєстру, проведенням фінансових операцій, виконанням вимог фінансового моніторингу, забезпеченням безпеки, розглядом звернень, виконанням договору про участь в азартній грі та інших законних цілей.</w:t>
      </w:r>
    </w:p>
    <w:p w:rsidR="004057D0" w:rsidRPr="0005695D" w:rsidRDefault="009E1F8B">
      <w:pPr>
        <w:rPr>
          <w:rFonts w:cs="Times New Roman"/>
          <w:sz w:val="24"/>
          <w:szCs w:val="24"/>
          <w:lang w:val="uk-UA"/>
        </w:rPr>
      </w:pPr>
      <w:r w:rsidRPr="0005695D">
        <w:rPr>
          <w:rFonts w:cs="Times New Roman"/>
          <w:b/>
          <w:sz w:val="24"/>
          <w:szCs w:val="24"/>
          <w:lang w:val="uk-UA"/>
        </w:rPr>
        <w:t xml:space="preserve">19.2. </w:t>
      </w:r>
      <w:r w:rsidRPr="0005695D">
        <w:rPr>
          <w:rFonts w:cs="Times New Roman"/>
          <w:sz w:val="24"/>
          <w:szCs w:val="24"/>
          <w:lang w:val="uk-UA"/>
        </w:rPr>
        <w:t>Обробка здійснюється відповідно до Закону України «Про захист персональних даних», Закону про фінансовий моніторинг, законодавства про електронну ідентифікацію та інших нормативно-правових актів. Детальна інформація про склад даних, цілі, правові підстави, строки зберігання, одержувачів та права суб’єкта персональних даних визначається Політикою конфіденційності та захисту персональних даних, розміщеною на Вебсайті.</w:t>
      </w:r>
    </w:p>
    <w:p w:rsidR="004057D0" w:rsidRPr="0005695D" w:rsidRDefault="009E1F8B">
      <w:pPr>
        <w:rPr>
          <w:rFonts w:cs="Times New Roman"/>
          <w:sz w:val="24"/>
          <w:szCs w:val="24"/>
          <w:lang w:val="uk-UA"/>
        </w:rPr>
      </w:pPr>
      <w:r w:rsidRPr="0005695D">
        <w:rPr>
          <w:rFonts w:cs="Times New Roman"/>
          <w:b/>
          <w:sz w:val="24"/>
          <w:szCs w:val="24"/>
          <w:lang w:val="uk-UA"/>
        </w:rPr>
        <w:t xml:space="preserve">19.3. </w:t>
      </w:r>
      <w:r w:rsidRPr="0005695D">
        <w:rPr>
          <w:rFonts w:cs="Times New Roman"/>
          <w:sz w:val="24"/>
          <w:szCs w:val="24"/>
          <w:lang w:val="uk-UA"/>
        </w:rPr>
        <w:t>При застосуванні електронного підпису, BankID, MobileID, державних електронних сервісів, відеоверифікації чи інших методів Компанія обробляє лише дані, необхідні для відповідної законної мети, та вживає організаційних і технічних заходів для захисту від випадкової втрати, незаконної обробки, несанкціонованого доступу, зміни чи розголошення.</w:t>
      </w:r>
    </w:p>
    <w:p w:rsidR="004057D0" w:rsidRPr="0005695D" w:rsidRDefault="009E1F8B">
      <w:pPr>
        <w:rPr>
          <w:rFonts w:cs="Times New Roman"/>
          <w:sz w:val="24"/>
          <w:szCs w:val="24"/>
          <w:lang w:val="uk-UA"/>
        </w:rPr>
      </w:pPr>
      <w:r w:rsidRPr="0005695D">
        <w:rPr>
          <w:rFonts w:cs="Times New Roman"/>
          <w:b/>
          <w:sz w:val="24"/>
          <w:szCs w:val="24"/>
          <w:lang w:val="uk-UA"/>
        </w:rPr>
        <w:t>19.4. Доступ працівників і залучених осіб до персональних даних надається в обсязі, необхідному для виконання службових/договірних функцій. Передача даних банкам, постачальникам сервісів, державним органам або іншим особам здійснюється лише за наявності законної підстави та з урахуванням вимог конфіденційності й захисту персональних даних.</w:t>
      </w:r>
    </w:p>
    <w:p w:rsidR="004057D0" w:rsidRPr="0005695D" w:rsidRDefault="009E1F8B">
      <w:pPr>
        <w:rPr>
          <w:rFonts w:cs="Times New Roman"/>
          <w:sz w:val="24"/>
          <w:szCs w:val="24"/>
          <w:lang w:val="uk-UA"/>
        </w:rPr>
      </w:pPr>
      <w:r w:rsidRPr="0005695D">
        <w:rPr>
          <w:rFonts w:cs="Times New Roman"/>
          <w:b/>
          <w:sz w:val="24"/>
          <w:szCs w:val="24"/>
          <w:lang w:val="uk-UA"/>
        </w:rPr>
        <w:t xml:space="preserve">19.5. </w:t>
      </w:r>
      <w:r w:rsidRPr="0005695D">
        <w:rPr>
          <w:rFonts w:cs="Times New Roman"/>
          <w:sz w:val="24"/>
          <w:szCs w:val="24"/>
          <w:lang w:val="uk-UA"/>
        </w:rPr>
        <w:t>Гравець має право реалізовувати права суб’єкта персональних даних у межах, установлених законом. Вимога про видалення даних не поширюється на інформацію, яку Компанія зобов’язана зберігати протягом установленого законом строку, зокрема для цілей фінансового моніторингу, податкового/бухгалтерського обліку, захисту прав та виконання обов’язків організатора азартних ігор.</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20. ПОСИЛАННЯ</w:t>
      </w:r>
    </w:p>
    <w:p w:rsidR="004057D0" w:rsidRPr="0005695D" w:rsidRDefault="009E1F8B">
      <w:pPr>
        <w:rPr>
          <w:rFonts w:cs="Times New Roman"/>
          <w:sz w:val="24"/>
          <w:szCs w:val="24"/>
          <w:lang w:val="uk-UA"/>
        </w:rPr>
      </w:pPr>
      <w:r w:rsidRPr="0005695D">
        <w:rPr>
          <w:rFonts w:cs="Times New Roman"/>
          <w:b/>
          <w:sz w:val="24"/>
          <w:szCs w:val="24"/>
          <w:lang w:val="uk-UA"/>
        </w:rPr>
        <w:t xml:space="preserve">20.1. </w:t>
      </w:r>
      <w:r w:rsidRPr="0005695D">
        <w:rPr>
          <w:rFonts w:cs="Times New Roman"/>
          <w:sz w:val="24"/>
          <w:szCs w:val="24"/>
          <w:lang w:val="uk-UA"/>
        </w:rPr>
        <w:t>Вебсайт може містити інформаційні посилання на ресурси третіх осіб. Компанія не контролює та не схвалює автоматично зміст таких ресурсів і не відповідає за їх дії, якщо інше не встановлено законом або відповідальністю Компанії за власний вибір/розміщення такого контенту. Перехід за зовнішнім посиланням здійснюється користувачем самостійно.</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21. ПОРЯДОК ВНЕСЕННЯ ЗМІН ДО УМОВ</w:t>
      </w:r>
    </w:p>
    <w:p w:rsidR="004057D0" w:rsidRPr="0005695D" w:rsidRDefault="009E1F8B">
      <w:pPr>
        <w:rPr>
          <w:rFonts w:cs="Times New Roman"/>
          <w:sz w:val="24"/>
          <w:szCs w:val="24"/>
          <w:lang w:val="uk-UA"/>
        </w:rPr>
      </w:pPr>
      <w:r w:rsidRPr="0005695D">
        <w:rPr>
          <w:rFonts w:cs="Times New Roman"/>
          <w:b/>
          <w:sz w:val="24"/>
          <w:szCs w:val="24"/>
          <w:lang w:val="uk-UA"/>
        </w:rPr>
        <w:t xml:space="preserve">21.1. </w:t>
      </w:r>
      <w:r w:rsidRPr="0005695D">
        <w:rPr>
          <w:rFonts w:cs="Times New Roman"/>
          <w:sz w:val="24"/>
          <w:szCs w:val="24"/>
          <w:lang w:val="uk-UA"/>
        </w:rPr>
        <w:t>Компанія має право вносити зміни до цих Правил у зв’язку зі зміною законодавства, ліцензійних даних, Вебсайту, технічної моделі, платіжної інфраструктури, внутрішніх процедур або з метою уточнення умов взаємодії з Гравцями. Нова редакція затверджується уповноваженою особою Компанії у встановленому корпоративному порядку та оприлюднюється на Вебсайті.</w:t>
      </w:r>
    </w:p>
    <w:p w:rsidR="004057D0" w:rsidRPr="0005695D" w:rsidRDefault="009E1F8B">
      <w:pPr>
        <w:rPr>
          <w:rFonts w:cs="Times New Roman"/>
          <w:sz w:val="24"/>
          <w:szCs w:val="24"/>
          <w:lang w:val="uk-UA"/>
        </w:rPr>
      </w:pPr>
      <w:r w:rsidRPr="0005695D">
        <w:rPr>
          <w:rFonts w:cs="Times New Roman"/>
          <w:b/>
          <w:sz w:val="24"/>
          <w:szCs w:val="24"/>
          <w:lang w:val="uk-UA"/>
        </w:rPr>
        <w:t xml:space="preserve">21.2. </w:t>
      </w:r>
      <w:r w:rsidRPr="0005695D">
        <w:rPr>
          <w:rFonts w:cs="Times New Roman"/>
          <w:sz w:val="24"/>
          <w:szCs w:val="24"/>
          <w:lang w:val="uk-UA"/>
        </w:rPr>
        <w:t>Дата набрання чинності новою редакцією визначається відповідним рішенням/наказом та інформацією, оприлюдненою на Вебсайті. Зміни не застосовуються заднім числом до вже прийнятих Ставок або завершених ігрових раундів, якщо інше прямо не передбачено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21.3. </w:t>
      </w:r>
      <w:r w:rsidRPr="0005695D">
        <w:rPr>
          <w:rFonts w:cs="Times New Roman"/>
          <w:sz w:val="24"/>
          <w:szCs w:val="24"/>
          <w:lang w:val="uk-UA"/>
        </w:rPr>
        <w:t>Після набрання чинності новою редакцією використання Вебсайту та здійснення нових Ставок відбуваються відповідно до чинної редакції. Якщо Гравець не погоджується з новими умовами, він може припинити здійснення нових Ставок та звернутися щодо закриття Рахунку і Виплати/повернення належних коштів у загальному порядку.</w:t>
      </w:r>
    </w:p>
    <w:p w:rsidR="004057D0" w:rsidRPr="0005695D" w:rsidRDefault="009E1F8B">
      <w:pPr>
        <w:rPr>
          <w:rFonts w:cs="Times New Roman"/>
          <w:sz w:val="24"/>
          <w:szCs w:val="24"/>
          <w:lang w:val="uk-UA"/>
        </w:rPr>
      </w:pPr>
      <w:r w:rsidRPr="0005695D">
        <w:rPr>
          <w:rFonts w:cs="Times New Roman"/>
          <w:b/>
          <w:sz w:val="24"/>
          <w:szCs w:val="24"/>
          <w:lang w:val="uk-UA"/>
        </w:rPr>
        <w:lastRenderedPageBreak/>
        <w:t xml:space="preserve">21.4. </w:t>
      </w:r>
      <w:r w:rsidRPr="0005695D">
        <w:rPr>
          <w:rFonts w:cs="Times New Roman"/>
          <w:sz w:val="24"/>
          <w:szCs w:val="24"/>
          <w:lang w:val="uk-UA"/>
        </w:rPr>
        <w:t>Технічні зміни дизайну, структури Вебсайту, переліку ігор або способів оплати можуть здійснюватися без внесення змін до цих Правил, якщо вони не змінюють істотних прав та обов’язків Гравця і відповідають ліцензії та законодавству.</w:t>
      </w:r>
    </w:p>
    <w:p w:rsidR="004057D0" w:rsidRPr="0005695D" w:rsidRDefault="009E1F8B">
      <w:pPr>
        <w:pStyle w:val="1"/>
        <w:rPr>
          <w:rFonts w:ascii="Times New Roman" w:hAnsi="Times New Roman" w:cs="Times New Roman"/>
          <w:sz w:val="24"/>
          <w:szCs w:val="24"/>
          <w:lang w:val="uk-UA"/>
        </w:rPr>
      </w:pPr>
      <w:r w:rsidRPr="0005695D">
        <w:rPr>
          <w:rFonts w:ascii="Times New Roman" w:hAnsi="Times New Roman" w:cs="Times New Roman"/>
          <w:sz w:val="24"/>
          <w:szCs w:val="24"/>
          <w:lang w:val="uk-UA"/>
        </w:rPr>
        <w:t>22. ПРИКІНЦЕВІ ПОЛОЖЕННЯ</w:t>
      </w:r>
    </w:p>
    <w:p w:rsidR="004057D0" w:rsidRPr="0005695D" w:rsidRDefault="009E1F8B">
      <w:pPr>
        <w:rPr>
          <w:rFonts w:cs="Times New Roman"/>
          <w:sz w:val="24"/>
          <w:szCs w:val="24"/>
          <w:lang w:val="uk-UA"/>
        </w:rPr>
      </w:pPr>
      <w:r w:rsidRPr="0005695D">
        <w:rPr>
          <w:rFonts w:cs="Times New Roman"/>
          <w:b/>
          <w:sz w:val="24"/>
          <w:szCs w:val="24"/>
          <w:lang w:val="uk-UA"/>
        </w:rPr>
        <w:t>22.1. Ці Правила є локальним актом Організатора, що визначає за кожним окремим ліцензованим видом діяльності порядок та особливості організації і проведення азартних ігор казино в мережі Інтернет та азартних ігор у покер у мережі Інтернет. Питання, не врегульовані цими Правилами, вирішуються відповідно до Закону, відповідних Ліцензійних умов, Правил проведення азартних ігор та інших актів законодавства.</w:t>
      </w:r>
    </w:p>
    <w:p w:rsidR="004057D0" w:rsidRPr="0005695D" w:rsidRDefault="009E1F8B">
      <w:pPr>
        <w:rPr>
          <w:rFonts w:cs="Times New Roman"/>
          <w:sz w:val="24"/>
          <w:szCs w:val="24"/>
          <w:lang w:val="uk-UA"/>
        </w:rPr>
      </w:pPr>
      <w:r w:rsidRPr="0005695D">
        <w:rPr>
          <w:rFonts w:cs="Times New Roman"/>
          <w:b/>
          <w:sz w:val="24"/>
          <w:szCs w:val="24"/>
          <w:lang w:val="uk-UA"/>
        </w:rPr>
        <w:t xml:space="preserve">22.2. </w:t>
      </w:r>
      <w:r w:rsidRPr="0005695D">
        <w:rPr>
          <w:rFonts w:cs="Times New Roman"/>
          <w:sz w:val="24"/>
          <w:szCs w:val="24"/>
          <w:lang w:val="uk-UA"/>
        </w:rPr>
        <w:t>Правила складені українською та англійською мовами. Українська та англійська редакції затверджуються одночасно. У разі розбіжностей між мовними редакціями застосовується текст українською мовою, якщо інше не випливає з імперативних вимог законодавства.</w:t>
      </w:r>
    </w:p>
    <w:p w:rsidR="004057D0" w:rsidRPr="0005695D" w:rsidRDefault="009E1F8B">
      <w:pPr>
        <w:rPr>
          <w:rFonts w:cs="Times New Roman"/>
          <w:sz w:val="24"/>
          <w:szCs w:val="24"/>
          <w:lang w:val="uk-UA"/>
        </w:rPr>
      </w:pPr>
      <w:r w:rsidRPr="0005695D">
        <w:rPr>
          <w:rFonts w:cs="Times New Roman"/>
          <w:b/>
          <w:sz w:val="24"/>
          <w:szCs w:val="24"/>
          <w:lang w:val="uk-UA"/>
        </w:rPr>
        <w:t xml:space="preserve">22.3. </w:t>
      </w:r>
      <w:r w:rsidRPr="0005695D">
        <w:rPr>
          <w:rFonts w:cs="Times New Roman"/>
          <w:sz w:val="24"/>
          <w:szCs w:val="24"/>
          <w:lang w:val="uk-UA"/>
        </w:rPr>
        <w:t>Якщо окреме положення цих Правил буде визнане недійсним або таким, що не підлягає застосуванню, це не впливає на чинність інших положень. Недійсне положення застосовується у максимально допустимому законом обсязі або замінюється нормою законодавства, що регулює відповідні відносини.</w:t>
      </w:r>
    </w:p>
    <w:p w:rsidR="004057D0" w:rsidRPr="0005695D" w:rsidRDefault="009E1F8B">
      <w:pPr>
        <w:rPr>
          <w:rFonts w:cs="Times New Roman"/>
          <w:sz w:val="24"/>
          <w:szCs w:val="24"/>
          <w:lang w:val="uk-UA"/>
        </w:rPr>
      </w:pPr>
      <w:r w:rsidRPr="0005695D">
        <w:rPr>
          <w:rFonts w:cs="Times New Roman"/>
          <w:b/>
          <w:sz w:val="24"/>
          <w:szCs w:val="24"/>
          <w:lang w:val="uk-UA"/>
        </w:rPr>
        <w:t xml:space="preserve">22.4. </w:t>
      </w:r>
      <w:r w:rsidRPr="0005695D">
        <w:rPr>
          <w:rFonts w:cs="Times New Roman"/>
          <w:sz w:val="24"/>
          <w:szCs w:val="24"/>
          <w:lang w:val="uk-UA"/>
        </w:rPr>
        <w:t>Незастосування Компанією окремого права чи заходу в конкретному випадку не означає відмову від такого права на майбутнє, але не створює для Компанії повноважень, яких вона не має за законом.</w:t>
      </w:r>
    </w:p>
    <w:p w:rsidR="004057D0" w:rsidRPr="0005695D" w:rsidRDefault="009E1F8B">
      <w:pPr>
        <w:rPr>
          <w:rFonts w:cs="Times New Roman"/>
          <w:sz w:val="24"/>
          <w:szCs w:val="24"/>
          <w:lang w:val="uk-UA"/>
        </w:rPr>
      </w:pPr>
      <w:r w:rsidRPr="0005695D">
        <w:rPr>
          <w:rFonts w:cs="Times New Roman"/>
          <w:b/>
          <w:sz w:val="24"/>
          <w:szCs w:val="24"/>
          <w:lang w:val="uk-UA"/>
        </w:rPr>
        <w:t xml:space="preserve">22.5. </w:t>
      </w:r>
      <w:r w:rsidRPr="0005695D">
        <w:rPr>
          <w:rFonts w:cs="Times New Roman"/>
          <w:sz w:val="24"/>
          <w:szCs w:val="24"/>
          <w:lang w:val="uk-UA"/>
        </w:rPr>
        <w:t>Якщо особа, незважаючи на встановлену Законом заборону, взяла участь в азартній грі, наслідки нікчемності договору про участь, невиплати/повернення Виграшу та повернення Ставки застосовуються виключно у порядку та обсязі, передбачених Законом.</w:t>
      </w:r>
    </w:p>
    <w:p w:rsidR="004057D0" w:rsidRPr="0005695D" w:rsidRDefault="009E1F8B">
      <w:pPr>
        <w:rPr>
          <w:rFonts w:cs="Times New Roman"/>
          <w:sz w:val="24"/>
          <w:szCs w:val="24"/>
          <w:lang w:val="uk-UA"/>
        </w:rPr>
      </w:pPr>
      <w:r w:rsidRPr="0005695D">
        <w:rPr>
          <w:rFonts w:cs="Times New Roman"/>
          <w:b/>
          <w:sz w:val="24"/>
          <w:szCs w:val="24"/>
          <w:lang w:val="uk-UA"/>
        </w:rPr>
        <w:t>22.6. У разі суперечності між цими Правилами та спеціальними Правилами проведення конкретного виду азартних ігор щодо механіки, порядку участі, визначення результату, структури Ставок, рейку, призового фонду чи інших спеціальних умов застосовуються відповідні спеціальні Правила проведення, якщо вони не суперечать закону. Загальні питання Реєстрації, Особистого кабінету, KYC, розрахунків, Виплат, відповідальної гри, скарг та взаємодії з Компанією регулюються цими Правилами.</w:t>
      </w:r>
    </w:p>
    <w:p w:rsidR="004057D0" w:rsidRPr="0005695D" w:rsidRDefault="009E1F8B">
      <w:pPr>
        <w:rPr>
          <w:rFonts w:cs="Times New Roman"/>
          <w:sz w:val="24"/>
          <w:szCs w:val="24"/>
          <w:lang w:val="uk-UA"/>
        </w:rPr>
      </w:pPr>
      <w:r w:rsidRPr="0005695D">
        <w:rPr>
          <w:rFonts w:cs="Times New Roman"/>
          <w:b/>
          <w:sz w:val="24"/>
          <w:szCs w:val="24"/>
          <w:lang w:val="uk-UA"/>
        </w:rPr>
        <w:t>22.7. Ці Правила застосовуються до азартних ігор казино в мережі Інтернет та азартних ігор у покер у мережі Інтернет, що організовуються ТОВ «ПАТІ ПЛЕНЕТ» на Вебсайті https://partypoker.ua під брендом «Party Poker» у межах відповідних ліцензій: ліцензії на організацію та проведення азартних ігор казино в мережі Інтернет, виданої 25.09.2024 відповідно до рішення КРАІЛ від 19.09.2024 № 447, та ліцензії на організацію та проведення азартних ігор у покер у мережі Інтернет, виданої 26.05.2026 відповідно до рішення Державного агентства України ПлейСіті від 14.05.2026 № 187-Р.</w:t>
      </w:r>
    </w:p>
    <w:p>
      <w:r>
        <w:br w:type="page"/>
      </w:r>
    </w:p>
    <w:p w14:paraId="00000002" w14:textId="77777777" w:rsidR="00237400" w:rsidRDefault="00E75A70">
      <w:pPr>
        <w:ind w:firstLine="0"/>
        <w:jc w:val="center"/>
        <w:rPr>
          <w:sz w:val="24"/>
          <w:szCs w:val="24"/>
        </w:rPr>
      </w:pPr>
      <w:bookmarkStart w:id="0" w:name="_GoBack"/>
      <w:bookmarkEnd w:id="0"/>
      <w:r>
        <w:rPr>
          <w:b/>
          <w:bCs/>
          <w:sz w:val="24"/>
          <w:szCs w:val="24"/>
        </w:rPr>
        <w:t>RULES OF THE GAMBLING ORGANIZER PARTY PLANET LLC</w:t>
      </w:r>
    </w:p>
    <w:p w14:paraId="00000003" w14:textId="77777777" w:rsidR="00237400" w:rsidRDefault="00E75A70">
      <w:pPr>
        <w:ind w:firstLine="0"/>
        <w:jc w:val="center"/>
        <w:rPr>
          <w:sz w:val="24"/>
          <w:szCs w:val="24"/>
        </w:rPr>
      </w:pPr>
      <w:r>
        <w:rPr>
          <w:i/>
          <w:iCs/>
          <w:sz w:val="24"/>
          <w:szCs w:val="24"/>
        </w:rPr>
        <w:t>edition V5.0 as of 17 August 2026</w:t>
      </w:r>
    </w:p>
    <w:p w14:paraId="00000004" w14:textId="77777777" w:rsidR="00237400" w:rsidRDefault="00E75A70">
      <w:pPr>
        <w:rPr>
          <w:sz w:val="24"/>
          <w:szCs w:val="24"/>
        </w:rPr>
      </w:pPr>
      <w:r>
        <w:rPr>
          <w:sz w:val="24"/>
          <w:szCs w:val="24"/>
        </w:rPr>
        <w:t>These Rules of the Gambling Organizer PARTY PLANET LLC (the “Rules”) provide, for each separate licensed type of activity, a detailed description of the procedure and specific features of PARTY PLANET LLC's activities in organizing and conducting online ca</w:t>
      </w:r>
      <w:r>
        <w:rPr>
          <w:sz w:val="24"/>
          <w:szCs w:val="24"/>
        </w:rPr>
        <w:t>sino gambling and online poker gambling on the website https://partypoker.ua (the “Website”) under the “Party Poker” brand, the procedure for interaction between the Organizer and Visitors, Players and other persons, as well as the principal terms of use o</w:t>
      </w:r>
      <w:r>
        <w:rPr>
          <w:sz w:val="24"/>
          <w:szCs w:val="24"/>
        </w:rPr>
        <w:t>f the Website, the Personal Account and settlements in connection with gambling.</w:t>
      </w:r>
    </w:p>
    <w:p w14:paraId="00000005" w14:textId="77777777" w:rsidR="00237400" w:rsidRDefault="00E75A70">
      <w:pPr>
        <w:rPr>
          <w:sz w:val="24"/>
          <w:szCs w:val="24"/>
        </w:rPr>
      </w:pPr>
      <w:r>
        <w:rPr>
          <w:sz w:val="24"/>
          <w:szCs w:val="24"/>
        </w:rPr>
        <w:t>These Rules have been developed in accordance with Law of Ukraine No. 768-IX “On State Regulation of Activities Regarding the Organization and Conduct of Gambling”, in the rev</w:t>
      </w:r>
      <w:r>
        <w:rPr>
          <w:sz w:val="24"/>
          <w:szCs w:val="24"/>
        </w:rPr>
        <w:t>ision dated 12 September 2025 and in force as of 17 August 2026, the Licensing Conditions for Conducting Activities in the Field of Organization and Conduct of Online Casino Gambling and the Licensing Conditions for Conducting Activities in the Field of Or</w:t>
      </w:r>
      <w:r>
        <w:rPr>
          <w:sz w:val="24"/>
          <w:szCs w:val="24"/>
        </w:rPr>
        <w:t xml:space="preserve">ganization and Conduct of Online Poker Gambling approved by Resolution of the Cabinet of Ministers of Ukraine No. 1341 dated 21 December 2020, as amended by Resolution No. 1117 dated 1 September 2025, the AML Law, personal data protection legislation, the </w:t>
      </w:r>
      <w:r>
        <w:rPr>
          <w:sz w:val="24"/>
          <w:szCs w:val="24"/>
        </w:rPr>
        <w:t>Responsible Gambling Principles approved by Order of the Ministry of Digital Transformation No. 150 dated 26 August 2025, the Requirements for Combating Severe Gambling Addiction (Ludomania) approved by Resolution of the Cabinet of Ministers of Ukraine No.</w:t>
      </w:r>
      <w:r>
        <w:rPr>
          <w:sz w:val="24"/>
          <w:szCs w:val="24"/>
        </w:rPr>
        <w:t xml:space="preserve"> 1370 dated 29 October 2025, Order of the Ministry of Digital Transformation No. 207 dated 26 December 2025 on player spending and participation-time limits, and other laws and regulations in force as of 17 August 2026.</w:t>
      </w:r>
    </w:p>
    <w:p w14:paraId="00000006" w14:textId="77777777" w:rsidR="00237400" w:rsidRDefault="00E75A70">
      <w:pPr>
        <w:rPr>
          <w:sz w:val="24"/>
          <w:szCs w:val="24"/>
        </w:rPr>
      </w:pPr>
      <w:r>
        <w:rPr>
          <w:sz w:val="24"/>
          <w:szCs w:val="24"/>
        </w:rPr>
        <w:t xml:space="preserve">These Rules apply together with the </w:t>
      </w:r>
      <w:r>
        <w:rPr>
          <w:sz w:val="24"/>
          <w:szCs w:val="24"/>
        </w:rPr>
        <w:t>Privacy and Personal Data Protection Policy, the Rules for the Conduct of and Participation in Online Casino Gambling, the Rules for the Conduct of Online Poker Gambling, the Responsible Gambling Principles, rules of specific gambling games, terms of speci</w:t>
      </w:r>
      <w:r>
        <w:rPr>
          <w:sz w:val="24"/>
          <w:szCs w:val="24"/>
        </w:rPr>
        <w:t>fic poker tables and tournaments and other terms published on the Website that regulate the relevant relationship and do not conflict with Ukrainian law. Mandatory requirements of law prevail in the event of any conflict.</w:t>
      </w:r>
    </w:p>
    <w:p w14:paraId="00000007" w14:textId="77777777" w:rsidR="00237400" w:rsidRDefault="00E75A70">
      <w:pPr>
        <w:rPr>
          <w:sz w:val="24"/>
          <w:szCs w:val="24"/>
        </w:rPr>
      </w:pPr>
      <w:r>
        <w:rPr>
          <w:sz w:val="24"/>
          <w:szCs w:val="24"/>
        </w:rPr>
        <w:t>By using and/or visiting any secti</w:t>
      </w:r>
      <w:r>
        <w:rPr>
          <w:sz w:val="24"/>
          <w:szCs w:val="24"/>
        </w:rPr>
        <w:t>on of the Website, the Visitor confirms that he or she has reviewed the terms of its use. Participation in a gambling game is permitted only after completion of the Registration and identification (verification/data establishment) requirements, age verific</w:t>
      </w:r>
      <w:r>
        <w:rPr>
          <w:sz w:val="24"/>
          <w:szCs w:val="24"/>
        </w:rPr>
        <w:t>ation and verification of statutory restrictions. The making of a Stake by an individual constitutes the conclusion of a gambling participation agreement; such agreement is deemed concluded when the Organizer accepts the Stake.</w:t>
      </w:r>
    </w:p>
    <w:p w14:paraId="00000008" w14:textId="77777777" w:rsidR="00237400" w:rsidRDefault="00E75A70">
      <w:pPr>
        <w:rPr>
          <w:sz w:val="24"/>
          <w:szCs w:val="24"/>
        </w:rPr>
      </w:pPr>
      <w:bookmarkStart w:id="1" w:name="_heading=h.vfi939rs3sx6" w:colFirst="0" w:colLast="0"/>
      <w:bookmarkEnd w:id="1"/>
      <w:r>
        <w:rPr>
          <w:sz w:val="24"/>
          <w:szCs w:val="24"/>
        </w:rPr>
        <w:t>The Organizer conducts on th</w:t>
      </w:r>
      <w:r>
        <w:rPr>
          <w:sz w:val="24"/>
          <w:szCs w:val="24"/>
        </w:rPr>
        <w:t>e Website two separate licensed types of activity: (1) organization and conduct of online casino gambling under the licence issued on 25 September 2024 pursuant to Decision of the Commission for Regulation of Gambling and Lotteries No. 447 dated 19 Septemb</w:t>
      </w:r>
      <w:r>
        <w:rPr>
          <w:sz w:val="24"/>
          <w:szCs w:val="24"/>
        </w:rPr>
        <w:t>er 2024; and (2) organization and conduct of online poker gambling under the licence issued on 26 May 2026 pursuant to Decision of the State Agency of Ukraine PlayCity No. 187-R dated 14 May 2026. Both types of activity are conducted under the “Party Poker</w:t>
      </w:r>
      <w:r>
        <w:rPr>
          <w:sz w:val="24"/>
          <w:szCs w:val="24"/>
        </w:rPr>
        <w:t>” brand on https://partypoker.ua within the scope of the relevant licence. The mechanics of specific games are governed by the applicable special Rules for Conducting the relevant type of gambling.</w:t>
      </w:r>
    </w:p>
    <w:p w14:paraId="00000009"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 TERMS AND DEFINITIONS</w:t>
      </w:r>
    </w:p>
    <w:p w14:paraId="0000000A" w14:textId="77777777" w:rsidR="00237400" w:rsidRDefault="00E75A70">
      <w:pPr>
        <w:rPr>
          <w:sz w:val="24"/>
          <w:szCs w:val="24"/>
        </w:rPr>
      </w:pPr>
      <w:r>
        <w:rPr>
          <w:b/>
          <w:bCs/>
          <w:sz w:val="24"/>
          <w:szCs w:val="24"/>
        </w:rPr>
        <w:t xml:space="preserve">1.1. </w:t>
      </w:r>
      <w:r>
        <w:rPr>
          <w:sz w:val="24"/>
          <w:szCs w:val="24"/>
        </w:rPr>
        <w:t>Capitalized terms used in th</w:t>
      </w:r>
      <w:r>
        <w:rPr>
          <w:sz w:val="24"/>
          <w:szCs w:val="24"/>
        </w:rPr>
        <w:t>ese Rules shall have the following meanings both in these Rules and in all terms and conditions on the Website:</w:t>
      </w:r>
    </w:p>
    <w:p w14:paraId="0000000B" w14:textId="77777777" w:rsidR="00237400" w:rsidRDefault="00E75A70">
      <w:pPr>
        <w:rPr>
          <w:sz w:val="24"/>
          <w:szCs w:val="24"/>
        </w:rPr>
      </w:pPr>
      <w:r>
        <w:rPr>
          <w:b/>
          <w:bCs/>
          <w:sz w:val="24"/>
          <w:szCs w:val="24"/>
        </w:rPr>
        <w:t xml:space="preserve">1.1.1. “Gambling Game” means any game in which participation requires a Stake entitling the Player to receive Winnings (Prize), the probability </w:t>
      </w:r>
      <w:r>
        <w:rPr>
          <w:b/>
          <w:bCs/>
          <w:sz w:val="24"/>
          <w:szCs w:val="24"/>
        </w:rPr>
        <w:t>and amount of which depend wholly or partly on chance and also on the Player’s knowledge and skill. A game available on the Website, including a demo version, is not a Gambling Game if it lacks at least one of the statutory features of gambling. For purpos</w:t>
      </w:r>
      <w:r>
        <w:rPr>
          <w:b/>
          <w:bCs/>
          <w:sz w:val="24"/>
          <w:szCs w:val="24"/>
        </w:rPr>
        <w:t>es of these Rules, Gambling Games comprise online casino gambling and online poker gambling conducted by the Company under the respective licences.</w:t>
      </w:r>
    </w:p>
    <w:p w14:paraId="0000000C" w14:textId="77777777" w:rsidR="00237400" w:rsidRDefault="00E75A70">
      <w:pPr>
        <w:rPr>
          <w:sz w:val="24"/>
          <w:szCs w:val="24"/>
        </w:rPr>
      </w:pPr>
      <w:r>
        <w:rPr>
          <w:b/>
          <w:bCs/>
          <w:sz w:val="24"/>
          <w:szCs w:val="24"/>
        </w:rPr>
        <w:lastRenderedPageBreak/>
        <w:t>1.1.2. “Gaming Balance” or “Balance” means the amount of funds and/or electronic gaming substitutes within w</w:t>
      </w:r>
      <w:r>
        <w:rPr>
          <w:b/>
          <w:bCs/>
          <w:sz w:val="24"/>
          <w:szCs w:val="24"/>
        </w:rPr>
        <w:t>hich the Player may make Stakes in Gambling Games or initiate payment of Winnings (Prizes) or return of funds contributed for participation in Gambling Games, as displayed in the Personal Account.</w:t>
      </w:r>
    </w:p>
    <w:p w14:paraId="0000000D" w14:textId="77777777" w:rsidR="00237400" w:rsidRDefault="00E75A70">
      <w:pPr>
        <w:rPr>
          <w:sz w:val="24"/>
          <w:szCs w:val="24"/>
        </w:rPr>
      </w:pPr>
      <w:r>
        <w:rPr>
          <w:b/>
          <w:bCs/>
          <w:sz w:val="24"/>
          <w:szCs w:val="24"/>
        </w:rPr>
        <w:t xml:space="preserve">1.1.3. </w:t>
      </w:r>
      <w:r>
        <w:rPr>
          <w:sz w:val="24"/>
          <w:szCs w:val="24"/>
        </w:rPr>
        <w:t>“Bonus” means an additional gaming, promotional or o</w:t>
      </w:r>
      <w:r>
        <w:rPr>
          <w:sz w:val="24"/>
          <w:szCs w:val="24"/>
        </w:rPr>
        <w:t>ther incentive component that may be granted by the Company to a Player in accordance with the terms of a specific offer, the rules of the relevant Gambling Game and applicable law. A Bonus may be accounted for separately from real funds and may be subject</w:t>
      </w:r>
      <w:r>
        <w:rPr>
          <w:sz w:val="24"/>
          <w:szCs w:val="24"/>
        </w:rPr>
        <w:t xml:space="preserve"> to special conditions for accrual, use, wagering (if applicable), validity and termination. A Bonus is not a deposit or an independent claim for cash payment unless expressly provided otherwise by the terms of the relevant offer, the game rules or applica</w:t>
      </w:r>
      <w:r>
        <w:rPr>
          <w:sz w:val="24"/>
          <w:szCs w:val="24"/>
        </w:rPr>
        <w:t>ble law. Bonus mechanisms may not be directly or indirectly conditional upon the fact of a Player’s loss.</w:t>
      </w:r>
    </w:p>
    <w:p w14:paraId="0000000E" w14:textId="77777777" w:rsidR="00237400" w:rsidRDefault="00E75A70">
      <w:pPr>
        <w:rPr>
          <w:sz w:val="24"/>
          <w:szCs w:val="24"/>
        </w:rPr>
      </w:pPr>
      <w:r>
        <w:rPr>
          <w:b/>
          <w:bCs/>
          <w:sz w:val="24"/>
          <w:szCs w:val="24"/>
        </w:rPr>
        <w:t xml:space="preserve">1.1.4. </w:t>
      </w:r>
      <w:r>
        <w:rPr>
          <w:sz w:val="24"/>
          <w:szCs w:val="24"/>
        </w:rPr>
        <w:t>“Bonus Unit” means a unit used to measure and account for Bonuses, as determined by the Company and/or the game provider in accordance with the</w:t>
      </w:r>
      <w:r>
        <w:rPr>
          <w:sz w:val="24"/>
          <w:szCs w:val="24"/>
        </w:rPr>
        <w:t xml:space="preserve"> rules for conducting the relevant game.</w:t>
      </w:r>
    </w:p>
    <w:p w14:paraId="0000000F" w14:textId="77777777" w:rsidR="00237400" w:rsidRDefault="00E75A70">
      <w:pPr>
        <w:rPr>
          <w:sz w:val="24"/>
          <w:szCs w:val="24"/>
        </w:rPr>
      </w:pPr>
      <w:r>
        <w:rPr>
          <w:b/>
          <w:bCs/>
          <w:sz w:val="24"/>
          <w:szCs w:val="24"/>
        </w:rPr>
        <w:t>1.1.5. “Website” means the official website https://partypoker.ua through which the Company conducts, under the “Party Poker” brand, activities in organizing and conducting online casino gambling and online poker ga</w:t>
      </w:r>
      <w:r>
        <w:rPr>
          <w:b/>
          <w:bCs/>
          <w:sz w:val="24"/>
          <w:szCs w:val="24"/>
        </w:rPr>
        <w:t>mbling in accordance with the relevant register entries and licensing data.</w:t>
      </w:r>
    </w:p>
    <w:p w14:paraId="00000010" w14:textId="77777777" w:rsidR="00237400" w:rsidRDefault="00E75A70">
      <w:pPr>
        <w:rPr>
          <w:sz w:val="24"/>
          <w:szCs w:val="24"/>
        </w:rPr>
      </w:pPr>
      <w:r>
        <w:rPr>
          <w:b/>
          <w:bCs/>
          <w:sz w:val="24"/>
          <w:szCs w:val="24"/>
        </w:rPr>
        <w:t xml:space="preserve">1.1.6. </w:t>
      </w:r>
      <w:r>
        <w:rPr>
          <w:sz w:val="24"/>
          <w:szCs w:val="24"/>
        </w:rPr>
        <w:t>“Visitor” means an individual who accesses the Website for informational purposes and has not completed, or has not fully completed for any reason, the Registration procedur</w:t>
      </w:r>
      <w:r>
        <w:rPr>
          <w:sz w:val="24"/>
          <w:szCs w:val="24"/>
        </w:rPr>
        <w:t>e on the Website.</w:t>
      </w:r>
    </w:p>
    <w:p w14:paraId="00000011" w14:textId="77777777" w:rsidR="00237400" w:rsidRDefault="00E75A70">
      <w:pPr>
        <w:rPr>
          <w:sz w:val="24"/>
          <w:szCs w:val="24"/>
        </w:rPr>
      </w:pPr>
      <w:r>
        <w:rPr>
          <w:b/>
          <w:bCs/>
          <w:sz w:val="24"/>
          <w:szCs w:val="24"/>
        </w:rPr>
        <w:t xml:space="preserve">1.1.7. </w:t>
      </w:r>
      <w:r>
        <w:rPr>
          <w:sz w:val="24"/>
          <w:szCs w:val="24"/>
        </w:rPr>
        <w:t>“Winnings (Prize)” means funds, property or property rights payable or deliverable to a Player upon winning a Gambling Game in accordance with the published rules for conducting such Gambling Game. Tax withholdings and fees, if app</w:t>
      </w:r>
      <w:r>
        <w:rPr>
          <w:sz w:val="24"/>
          <w:szCs w:val="24"/>
        </w:rPr>
        <w:t>licable, do not alter the definition of Winnings and may be applied only on the grounds and in the manner provided by law or the rules of the relevant payment service.</w:t>
      </w:r>
    </w:p>
    <w:p w14:paraId="00000012" w14:textId="77777777" w:rsidR="00237400" w:rsidRDefault="00E75A70">
      <w:pPr>
        <w:rPr>
          <w:sz w:val="24"/>
          <w:szCs w:val="24"/>
        </w:rPr>
      </w:pPr>
      <w:r>
        <w:rPr>
          <w:b/>
          <w:bCs/>
          <w:sz w:val="24"/>
          <w:szCs w:val="24"/>
        </w:rPr>
        <w:t xml:space="preserve">1.1.8. “Payout” means a financial operation involving payment to the Player of Winnings </w:t>
      </w:r>
      <w:r>
        <w:rPr>
          <w:b/>
          <w:bCs/>
          <w:sz w:val="24"/>
          <w:szCs w:val="24"/>
        </w:rPr>
        <w:t>(Prize) due to him or her and/or return of funds contributed by the Player for participation in Gambling Games, carried out in cashless form through the Online System to one personal account of the Player designated by the Player for all settlements with t</w:t>
      </w:r>
      <w:r>
        <w:rPr>
          <w:b/>
          <w:bCs/>
          <w:sz w:val="24"/>
          <w:szCs w:val="24"/>
        </w:rPr>
        <w:t>he Company, subject to applicable law.</w:t>
      </w:r>
    </w:p>
    <w:p w14:paraId="00000013" w14:textId="77777777" w:rsidR="00237400" w:rsidRDefault="00E75A70">
      <w:pPr>
        <w:rPr>
          <w:sz w:val="24"/>
          <w:szCs w:val="24"/>
        </w:rPr>
      </w:pPr>
      <w:r>
        <w:rPr>
          <w:b/>
          <w:bCs/>
          <w:sz w:val="24"/>
          <w:szCs w:val="24"/>
        </w:rPr>
        <w:t xml:space="preserve">1.1.9. </w:t>
      </w:r>
      <w:r>
        <w:rPr>
          <w:sz w:val="24"/>
          <w:szCs w:val="24"/>
        </w:rPr>
        <w:t>“Player” means an individual who, at the time of participation in a Gambling Game, has reached the age of 21, has full legal capacity, is not included in the Register of Persons Restricted from Access to Gambli</w:t>
      </w:r>
      <w:r>
        <w:rPr>
          <w:sz w:val="24"/>
          <w:szCs w:val="24"/>
        </w:rPr>
        <w:t>ng Facilities and/or Participation in Gambling, voluntarily participates in a Gambling Game, meets the other requirements set out in these Rules and has fully completed Registration on the Website.</w:t>
      </w:r>
    </w:p>
    <w:p w14:paraId="00000014" w14:textId="77777777" w:rsidR="00237400" w:rsidRDefault="00E75A70">
      <w:pPr>
        <w:rPr>
          <w:sz w:val="24"/>
          <w:szCs w:val="24"/>
        </w:rPr>
      </w:pPr>
      <w:r>
        <w:rPr>
          <w:b/>
          <w:bCs/>
          <w:sz w:val="24"/>
          <w:szCs w:val="24"/>
        </w:rPr>
        <w:t xml:space="preserve">1.1.10. </w:t>
      </w:r>
      <w:r>
        <w:rPr>
          <w:sz w:val="24"/>
          <w:szCs w:val="24"/>
        </w:rPr>
        <w:t xml:space="preserve">“Agreement” means a transaction in the form of an </w:t>
      </w:r>
      <w:r>
        <w:rPr>
          <w:sz w:val="24"/>
          <w:szCs w:val="24"/>
        </w:rPr>
        <w:t xml:space="preserve">adhesion agreement pursuant to Article 634 of the Civil Code of Ukraine and the Law, concerning participation in a Gambling Game, entered into between the Player and the Company in accordance with the Law and these Rules. The Agreement is deemed concluded </w:t>
      </w:r>
      <w:r>
        <w:rPr>
          <w:sz w:val="24"/>
          <w:szCs w:val="24"/>
        </w:rPr>
        <w:t>when the Company accepts a Stake from the Player in a Gambling Game.</w:t>
      </w:r>
    </w:p>
    <w:p w14:paraId="00000015" w14:textId="77777777" w:rsidR="00237400" w:rsidRDefault="00E75A70">
      <w:pPr>
        <w:rPr>
          <w:sz w:val="24"/>
          <w:szCs w:val="24"/>
        </w:rPr>
      </w:pPr>
      <w:r>
        <w:rPr>
          <w:b/>
          <w:bCs/>
          <w:sz w:val="24"/>
          <w:szCs w:val="24"/>
        </w:rPr>
        <w:t xml:space="preserve">1.1.11. </w:t>
      </w:r>
      <w:r>
        <w:rPr>
          <w:sz w:val="24"/>
          <w:szCs w:val="24"/>
        </w:rPr>
        <w:t>“Electronic Hryvnia Gaming Substitute” means a hryvnia gaming substitute that contains information on its denomination, enables a Stake to be made in a Gambling Game, is exchanged</w:t>
      </w:r>
      <w:r>
        <w:rPr>
          <w:sz w:val="24"/>
          <w:szCs w:val="24"/>
        </w:rPr>
        <w:t xml:space="preserve"> by the Player for funds, is accounted for on the Player’s Client (gaming) Account and may be exchanged by the Player for the corresponding monetary equivalent.</w:t>
      </w:r>
    </w:p>
    <w:p w14:paraId="00000016" w14:textId="77777777" w:rsidR="00237400" w:rsidRDefault="00E75A70">
      <w:pPr>
        <w:rPr>
          <w:sz w:val="24"/>
          <w:szCs w:val="24"/>
        </w:rPr>
      </w:pPr>
      <w:r>
        <w:rPr>
          <w:b/>
          <w:bCs/>
          <w:sz w:val="24"/>
          <w:szCs w:val="24"/>
        </w:rPr>
        <w:t xml:space="preserve">1.1.12. </w:t>
      </w:r>
      <w:r>
        <w:rPr>
          <w:sz w:val="24"/>
          <w:szCs w:val="24"/>
        </w:rPr>
        <w:t>“Law” means Law of Ukraine No. 768-IX dated 14 July 2020 “On State Regulation of Activi</w:t>
      </w:r>
      <w:r>
        <w:rPr>
          <w:sz w:val="24"/>
          <w:szCs w:val="24"/>
        </w:rPr>
        <w:t>ties Regarding the Organization and Conduct of Gambling” (as amended).</w:t>
      </w:r>
    </w:p>
    <w:p w14:paraId="00000017" w14:textId="77777777" w:rsidR="00237400" w:rsidRDefault="00E75A70">
      <w:pPr>
        <w:rPr>
          <w:sz w:val="24"/>
          <w:szCs w:val="24"/>
        </w:rPr>
      </w:pPr>
      <w:r>
        <w:rPr>
          <w:b/>
          <w:bCs/>
          <w:sz w:val="24"/>
          <w:szCs w:val="24"/>
        </w:rPr>
        <w:t xml:space="preserve">1.1.13. </w:t>
      </w:r>
      <w:r>
        <w:rPr>
          <w:sz w:val="24"/>
          <w:szCs w:val="24"/>
        </w:rPr>
        <w:t xml:space="preserve">“AML Law” means Law of Ukraine No. 361-IX dated 6 December 2019 “On Prevention and Counteraction to Legalization (Laundering) of the Proceeds from Crime, Financing of Terrorism </w:t>
      </w:r>
      <w:r>
        <w:rPr>
          <w:sz w:val="24"/>
          <w:szCs w:val="24"/>
        </w:rPr>
        <w:t>and Financing of Proliferation of Weapons of Mass Destruction” (as amended).</w:t>
      </w:r>
    </w:p>
    <w:p w14:paraId="00000018" w14:textId="77777777" w:rsidR="00237400" w:rsidRDefault="00E75A70">
      <w:pPr>
        <w:rPr>
          <w:sz w:val="24"/>
          <w:szCs w:val="24"/>
        </w:rPr>
      </w:pPr>
      <w:r>
        <w:rPr>
          <w:b/>
          <w:bCs/>
          <w:sz w:val="24"/>
          <w:szCs w:val="24"/>
        </w:rPr>
        <w:lastRenderedPageBreak/>
        <w:t xml:space="preserve">1.1.14. </w:t>
      </w:r>
      <w:r>
        <w:rPr>
          <w:sz w:val="24"/>
          <w:szCs w:val="24"/>
        </w:rPr>
        <w:t>“Cashier” means the section of the Website where Account top-ups, exchange of Electronic Hryvnia Gaming Substitutes, acceptance of Stakes from Players, requests for Payout</w:t>
      </w:r>
      <w:r>
        <w:rPr>
          <w:sz w:val="24"/>
          <w:szCs w:val="24"/>
        </w:rPr>
        <w:t>s and other actions are performed.</w:t>
      </w:r>
    </w:p>
    <w:p w14:paraId="00000019" w14:textId="77777777" w:rsidR="00237400" w:rsidRDefault="00E75A70">
      <w:pPr>
        <w:rPr>
          <w:sz w:val="24"/>
          <w:szCs w:val="24"/>
        </w:rPr>
      </w:pPr>
      <w:r>
        <w:rPr>
          <w:b/>
          <w:bCs/>
          <w:sz w:val="24"/>
          <w:szCs w:val="24"/>
        </w:rPr>
        <w:t>1.1.15. “Personal Account”, “Client Account” or “Account” means a part of the Company’s Online System created independently by an individual after completion of the procedures required by law and providing the Player with</w:t>
      </w:r>
      <w:r>
        <w:rPr>
          <w:b/>
          <w:bCs/>
          <w:sz w:val="24"/>
          <w:szCs w:val="24"/>
        </w:rPr>
        <w:t xml:space="preserve"> complete information on the Player’s actions, agreements entered into with the Company, Gaming Balance, available history of gaming and financial operations, as well as information necessary to identify the Player and other information required by the Law</w:t>
      </w:r>
      <w:r>
        <w:rPr>
          <w:b/>
          <w:bCs/>
          <w:sz w:val="24"/>
          <w:szCs w:val="24"/>
        </w:rPr>
        <w:t>.</w:t>
      </w:r>
    </w:p>
    <w:p w14:paraId="0000001A" w14:textId="77777777" w:rsidR="00237400" w:rsidRDefault="00E75A70">
      <w:pPr>
        <w:rPr>
          <w:sz w:val="24"/>
          <w:szCs w:val="24"/>
        </w:rPr>
      </w:pPr>
      <w:r>
        <w:rPr>
          <w:b/>
          <w:bCs/>
          <w:sz w:val="24"/>
          <w:szCs w:val="24"/>
        </w:rPr>
        <w:t xml:space="preserve">1.1.16. “Company” means PARTY PLANET Limited Liability Company, identification code 45499398, registered address: Ukraine, 01054, Kyiv, Bohdana Khmelnytskoho Street (Shevchenkivskyi District), building 59-B, office 6, which conducts on the Website under </w:t>
      </w:r>
      <w:r>
        <w:rPr>
          <w:b/>
          <w:bCs/>
          <w:sz w:val="24"/>
          <w:szCs w:val="24"/>
        </w:rPr>
        <w:t>the “Party Poker” brand two separate licensed activities: organization and conduct of online casino gambling under the licence issued on 25 September 2024 pursuant to CRGL Decision No. 447 dated 19 September 2024, and organization and conduct of online pok</w:t>
      </w:r>
      <w:r>
        <w:rPr>
          <w:b/>
          <w:bCs/>
          <w:sz w:val="24"/>
          <w:szCs w:val="24"/>
        </w:rPr>
        <w:t>er gambling under the licence issued on 26 May 2026 pursuant to Decision of the State Agency of Ukraine PlayCity No. 187-R dated 14 May 2026. Elsewhere in these Terms, the Company may also be referred to as the “Organizer”.</w:t>
      </w:r>
    </w:p>
    <w:p w14:paraId="0000001B" w14:textId="77777777" w:rsidR="00237400" w:rsidRDefault="00E75A70">
      <w:pPr>
        <w:rPr>
          <w:sz w:val="24"/>
          <w:szCs w:val="24"/>
        </w:rPr>
      </w:pPr>
      <w:r>
        <w:rPr>
          <w:b/>
          <w:bCs/>
          <w:sz w:val="24"/>
          <w:szCs w:val="24"/>
        </w:rPr>
        <w:t xml:space="preserve">1.1.17. </w:t>
      </w:r>
      <w:r>
        <w:rPr>
          <w:sz w:val="24"/>
          <w:szCs w:val="24"/>
        </w:rPr>
        <w:t>“Multi-Accounting” means</w:t>
      </w:r>
      <w:r>
        <w:rPr>
          <w:sz w:val="24"/>
          <w:szCs w:val="24"/>
        </w:rPr>
        <w:t xml:space="preserve"> the creation and/or use by one individual of two or more Client Accounts on the Website for the purpose of circumventing rules, checks or restrictions established by the Organizer. A shared IP address or the use of one device by different persons shall no</w:t>
      </w:r>
      <w:r>
        <w:rPr>
          <w:sz w:val="24"/>
          <w:szCs w:val="24"/>
        </w:rPr>
        <w:t>t by itself constitute an unconditional indication of Multi-Accounting and shall be assessed together with other technical and identification data.</w:t>
      </w:r>
    </w:p>
    <w:p w14:paraId="0000001C" w14:textId="77777777" w:rsidR="00237400" w:rsidRDefault="00E75A70">
      <w:pPr>
        <w:rPr>
          <w:sz w:val="24"/>
          <w:szCs w:val="24"/>
        </w:rPr>
      </w:pPr>
      <w:r>
        <w:rPr>
          <w:b/>
          <w:bCs/>
          <w:sz w:val="24"/>
          <w:szCs w:val="24"/>
        </w:rPr>
        <w:t xml:space="preserve">1.1.18. </w:t>
      </w:r>
      <w:r>
        <w:rPr>
          <w:sz w:val="24"/>
          <w:szCs w:val="24"/>
        </w:rPr>
        <w:t xml:space="preserve">“Online System for the Organization and Conduct of Gambling”, or “Online System”, means a set of technical, software and hardware-software tools that ensure, including via the Internet, the organization and conduct of Gambling Games, collection of data on </w:t>
      </w:r>
      <w:r>
        <w:rPr>
          <w:sz w:val="24"/>
          <w:szCs w:val="24"/>
        </w:rPr>
        <w:t>accepted Stakes, their accounting and registration, determination, accounting and payment of Winnings (Prizes), performance of other operations related to the organization and conduct of Gambling Games, and storage of the relevant information.</w:t>
      </w:r>
    </w:p>
    <w:p w14:paraId="0000001D" w14:textId="77777777" w:rsidR="00237400" w:rsidRDefault="00E75A70">
      <w:pPr>
        <w:rPr>
          <w:sz w:val="24"/>
          <w:szCs w:val="24"/>
        </w:rPr>
      </w:pPr>
      <w:r>
        <w:rPr>
          <w:b/>
          <w:bCs/>
          <w:sz w:val="24"/>
          <w:szCs w:val="24"/>
        </w:rPr>
        <w:t xml:space="preserve">1.1.19. </w:t>
      </w:r>
      <w:r>
        <w:rPr>
          <w:sz w:val="24"/>
          <w:szCs w:val="24"/>
        </w:rPr>
        <w:t>“Sta</w:t>
      </w:r>
      <w:r>
        <w:rPr>
          <w:sz w:val="24"/>
          <w:szCs w:val="24"/>
        </w:rPr>
        <w:t>ke” means funds or a hryvnia gaming substitute transferred by the Player to the Company as a condition of participation in a Gambling Game and on the basis of which, in accordance with the rules of such Gambling Game, the amount of Winnings (Prize) is dete</w:t>
      </w:r>
      <w:r>
        <w:rPr>
          <w:sz w:val="24"/>
          <w:szCs w:val="24"/>
        </w:rPr>
        <w:t>rmined.</w:t>
      </w:r>
    </w:p>
    <w:p w14:paraId="0000001E" w14:textId="77777777" w:rsidR="00237400" w:rsidRDefault="00E75A70">
      <w:pPr>
        <w:rPr>
          <w:sz w:val="24"/>
          <w:szCs w:val="24"/>
        </w:rPr>
      </w:pPr>
      <w:r>
        <w:rPr>
          <w:b/>
          <w:bCs/>
          <w:sz w:val="24"/>
          <w:szCs w:val="24"/>
        </w:rPr>
        <w:t>1.1.20. “Authorized Body” means the State Agency of Ukraine PlayCity (PlayCity Agency), the central executive authority implementing state policy in the field of organization and conduct of gambling and lotteries, within the powers established by l</w:t>
      </w:r>
      <w:r>
        <w:rPr>
          <w:b/>
          <w:bCs/>
          <w:sz w:val="24"/>
          <w:szCs w:val="24"/>
        </w:rPr>
        <w:t>aw.</w:t>
      </w:r>
    </w:p>
    <w:p w14:paraId="0000001F" w14:textId="77777777" w:rsidR="00237400" w:rsidRDefault="00E75A70">
      <w:pPr>
        <w:rPr>
          <w:sz w:val="24"/>
          <w:szCs w:val="24"/>
        </w:rPr>
      </w:pPr>
      <w:r>
        <w:rPr>
          <w:b/>
          <w:bCs/>
          <w:sz w:val="24"/>
          <w:szCs w:val="24"/>
        </w:rPr>
        <w:t xml:space="preserve">1.1.21. </w:t>
      </w:r>
      <w:r>
        <w:rPr>
          <w:sz w:val="24"/>
          <w:szCs w:val="24"/>
        </w:rPr>
        <w:t xml:space="preserve">“Return of Contributed Funds” means an operation for payment (withdrawal) of all or part of the funds previously contributed by the Player and subsequently requested by the Player for withdrawal from the gaming Account, where such funds do not </w:t>
      </w:r>
      <w:r>
        <w:rPr>
          <w:sz w:val="24"/>
          <w:szCs w:val="24"/>
        </w:rPr>
        <w:t>constitute Winnings under these Rules.</w:t>
      </w:r>
    </w:p>
    <w:p w14:paraId="00000020" w14:textId="77777777" w:rsidR="00237400" w:rsidRDefault="00E75A70">
      <w:pPr>
        <w:rPr>
          <w:sz w:val="24"/>
          <w:szCs w:val="24"/>
        </w:rPr>
      </w:pPr>
      <w:r>
        <w:rPr>
          <w:b/>
          <w:bCs/>
          <w:sz w:val="24"/>
          <w:szCs w:val="24"/>
        </w:rPr>
        <w:t>1.1.22. “Responsible Gambling Principles” means the document published by the Company setting out measures for responsible gambling, player self-exclusion and self-control, applied taking into account the Responsible Gambling Principles approved by Order o</w:t>
      </w:r>
      <w:r>
        <w:rPr>
          <w:b/>
          <w:bCs/>
          <w:sz w:val="24"/>
          <w:szCs w:val="24"/>
        </w:rPr>
        <w:t>f the Ministry of Digital Transformation of Ukraine No. 150 dated 26 August 2025, the Law and other applicable regulations.</w:t>
      </w:r>
    </w:p>
    <w:p w14:paraId="00000021" w14:textId="77777777" w:rsidR="00237400" w:rsidRDefault="00E75A70">
      <w:pPr>
        <w:rPr>
          <w:sz w:val="24"/>
          <w:szCs w:val="24"/>
        </w:rPr>
      </w:pPr>
      <w:r>
        <w:rPr>
          <w:b/>
          <w:bCs/>
          <w:sz w:val="24"/>
          <w:szCs w:val="24"/>
        </w:rPr>
        <w:t>1.1.23. “Registration” means the process by which an individual independently creates a Personal Account on the Website and complete</w:t>
      </w:r>
      <w:r>
        <w:rPr>
          <w:b/>
          <w:bCs/>
          <w:sz w:val="24"/>
          <w:szCs w:val="24"/>
        </w:rPr>
        <w:t>s identification (verification/data establishment), age verification, verification of inclusion/non-inclusion in the Register and other checks required by law.</w:t>
      </w:r>
    </w:p>
    <w:p w14:paraId="00000022" w14:textId="77777777" w:rsidR="00237400" w:rsidRDefault="00E75A70">
      <w:pPr>
        <w:rPr>
          <w:sz w:val="24"/>
          <w:szCs w:val="24"/>
        </w:rPr>
      </w:pPr>
      <w:r>
        <w:rPr>
          <w:b/>
          <w:bCs/>
          <w:sz w:val="24"/>
          <w:szCs w:val="24"/>
        </w:rPr>
        <w:t xml:space="preserve">1.1.24. </w:t>
      </w:r>
      <w:r>
        <w:rPr>
          <w:sz w:val="24"/>
          <w:szCs w:val="24"/>
        </w:rPr>
        <w:t xml:space="preserve">“Online Poker Gambling” or “Online Poker” means a separate licensed type of activity in </w:t>
      </w:r>
      <w:r>
        <w:rPr>
          <w:sz w:val="24"/>
          <w:szCs w:val="24"/>
        </w:rPr>
        <w:t>which the Company organizes and conducts poker gambling over the Internet in accordance with the Law, the relevant Licensing Conditions and the Rules for the Conduct of Online Poker Gambling.</w:t>
      </w:r>
    </w:p>
    <w:p w14:paraId="00000023" w14:textId="77777777" w:rsidR="00237400" w:rsidRDefault="00E75A70">
      <w:pPr>
        <w:rPr>
          <w:sz w:val="24"/>
          <w:szCs w:val="24"/>
        </w:rPr>
      </w:pPr>
      <w:r>
        <w:rPr>
          <w:b/>
          <w:bCs/>
          <w:sz w:val="24"/>
          <w:szCs w:val="24"/>
        </w:rPr>
        <w:lastRenderedPageBreak/>
        <w:t xml:space="preserve">1.1.25. </w:t>
      </w:r>
      <w:r>
        <w:rPr>
          <w:sz w:val="24"/>
          <w:szCs w:val="24"/>
        </w:rPr>
        <w:t xml:space="preserve">“Online Poker Rules” means the Rules for the Conduct of </w:t>
      </w:r>
      <w:r>
        <w:rPr>
          <w:sz w:val="24"/>
          <w:szCs w:val="24"/>
        </w:rPr>
        <w:t>Online Poker Gambling approved by the Company, which govern poker mechanics, permitted formats, dealing procedure, cash games and tournaments, Stakes, buy-ins, rake, prize pools, technical situations and other special conditions of participation.</w:t>
      </w:r>
    </w:p>
    <w:p w14:paraId="00000024" w14:textId="77777777" w:rsidR="00237400" w:rsidRDefault="00E75A70">
      <w:pPr>
        <w:rPr>
          <w:sz w:val="24"/>
          <w:szCs w:val="24"/>
        </w:rPr>
      </w:pPr>
      <w:r>
        <w:rPr>
          <w:b/>
          <w:bCs/>
          <w:sz w:val="24"/>
          <w:szCs w:val="24"/>
        </w:rPr>
        <w:t xml:space="preserve">1.1.26. </w:t>
      </w:r>
      <w:r>
        <w:rPr>
          <w:sz w:val="24"/>
          <w:szCs w:val="24"/>
        </w:rPr>
        <w:t>“</w:t>
      </w:r>
      <w:r>
        <w:rPr>
          <w:sz w:val="24"/>
          <w:szCs w:val="24"/>
        </w:rPr>
        <w:t>Poker Lobby” means the part of the Website and Online System in which available poker tables and tournaments and their material conditions are displayed before the Player joins a game.</w:t>
      </w:r>
    </w:p>
    <w:p w14:paraId="00000025" w14:textId="77777777" w:rsidR="00237400" w:rsidRDefault="00E75A70">
      <w:pPr>
        <w:rPr>
          <w:sz w:val="24"/>
          <w:szCs w:val="24"/>
        </w:rPr>
      </w:pPr>
      <w:r>
        <w:rPr>
          <w:b/>
          <w:bCs/>
          <w:sz w:val="24"/>
          <w:szCs w:val="24"/>
        </w:rPr>
        <w:t xml:space="preserve">1.1.27. </w:t>
      </w:r>
      <w:r>
        <w:rPr>
          <w:sz w:val="24"/>
          <w:szCs w:val="24"/>
        </w:rPr>
        <w:t>“Rake” means the Organizer’s remuneration for organizing the re</w:t>
      </w:r>
      <w:r>
        <w:rPr>
          <w:sz w:val="24"/>
          <w:szCs w:val="24"/>
        </w:rPr>
        <w:t>levant poker game, disclosed before participation, which may be calculated as a share of the pot in a cash game subject to the applicable cap or included in a tournament fee in accordance with the Online Poker Rules.</w:t>
      </w:r>
    </w:p>
    <w:p w14:paraId="00000026" w14:textId="77777777" w:rsidR="00237400" w:rsidRDefault="00E75A70">
      <w:pPr>
        <w:rPr>
          <w:sz w:val="24"/>
          <w:szCs w:val="24"/>
        </w:rPr>
      </w:pPr>
      <w:r>
        <w:rPr>
          <w:b/>
          <w:bCs/>
          <w:sz w:val="24"/>
          <w:szCs w:val="24"/>
        </w:rPr>
        <w:t xml:space="preserve">1.2. </w:t>
      </w:r>
      <w:r>
        <w:rPr>
          <w:sz w:val="24"/>
          <w:szCs w:val="24"/>
        </w:rPr>
        <w:t>All other terms used in these Rule</w:t>
      </w:r>
      <w:r>
        <w:rPr>
          <w:sz w:val="24"/>
          <w:szCs w:val="24"/>
        </w:rPr>
        <w:t>s shall be interpreted in accordance with the applicable laws of Ukraine.</w:t>
      </w:r>
    </w:p>
    <w:p w14:paraId="00000027"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2. GENERAL PROVISIONS</w:t>
      </w:r>
    </w:p>
    <w:p w14:paraId="00000028" w14:textId="77777777" w:rsidR="00237400" w:rsidRDefault="00E75A70">
      <w:pPr>
        <w:rPr>
          <w:sz w:val="24"/>
          <w:szCs w:val="24"/>
        </w:rPr>
      </w:pPr>
      <w:r>
        <w:rPr>
          <w:b/>
          <w:bCs/>
          <w:sz w:val="24"/>
          <w:szCs w:val="24"/>
        </w:rPr>
        <w:t>2.1. These Rules govern relations between the Company and Visitors/Players who meet the requirements of the Law and use the Website and/or participate in online</w:t>
      </w:r>
      <w:r>
        <w:rPr>
          <w:b/>
          <w:bCs/>
          <w:sz w:val="24"/>
          <w:szCs w:val="24"/>
        </w:rPr>
        <w:t xml:space="preserve"> casino Gambling Games or online poker Gambling Games organized by the Company. They establish general rules for Registration and use of the Personal Account, acceptance of Stakes, settlements and Payouts, responsible gambling, prevention of violations, ha</w:t>
      </w:r>
      <w:r>
        <w:rPr>
          <w:b/>
          <w:bCs/>
          <w:sz w:val="24"/>
          <w:szCs w:val="24"/>
        </w:rPr>
        <w:t>ndling of complaints and other matters of interaction. The mechanics, procedure and determination of the result of a specific gambling game, poker table or tournament are governed by the applicable special Rules for Conducting and the published terms of th</w:t>
      </w:r>
      <w:r>
        <w:rPr>
          <w:b/>
          <w:bCs/>
          <w:sz w:val="24"/>
          <w:szCs w:val="24"/>
        </w:rPr>
        <w:t>at game.</w:t>
      </w:r>
    </w:p>
    <w:p w14:paraId="00000029" w14:textId="77777777" w:rsidR="00237400" w:rsidRDefault="00E75A70">
      <w:pPr>
        <w:rPr>
          <w:sz w:val="24"/>
          <w:szCs w:val="24"/>
        </w:rPr>
      </w:pPr>
      <w:r>
        <w:rPr>
          <w:b/>
          <w:bCs/>
          <w:sz w:val="24"/>
          <w:szCs w:val="24"/>
        </w:rPr>
        <w:t xml:space="preserve">2.2. </w:t>
      </w:r>
      <w:r>
        <w:rPr>
          <w:sz w:val="24"/>
          <w:szCs w:val="24"/>
        </w:rPr>
        <w:t>These Rules and other Terms published on the Website govern use of the Website and the parties’ interaction to the relevant extent. An agreement to participate in a specific Gambling Game is concluded in the manner established by the Law: the</w:t>
      </w:r>
      <w:r>
        <w:rPr>
          <w:sz w:val="24"/>
          <w:szCs w:val="24"/>
        </w:rPr>
        <w:t xml:space="preserve"> Player’s consent to the game rules is confirmed by making a Stake, and the agreement is deemed concluded when the Company accepts such Stake.</w:t>
      </w:r>
    </w:p>
    <w:p w14:paraId="0000002A" w14:textId="77777777" w:rsidR="00237400" w:rsidRDefault="00E75A70">
      <w:pPr>
        <w:rPr>
          <w:sz w:val="24"/>
          <w:szCs w:val="24"/>
        </w:rPr>
      </w:pPr>
      <w:r>
        <w:rPr>
          <w:b/>
          <w:bCs/>
          <w:sz w:val="24"/>
          <w:szCs w:val="24"/>
        </w:rPr>
        <w:t xml:space="preserve">2.2.1. </w:t>
      </w:r>
      <w:r>
        <w:rPr>
          <w:sz w:val="24"/>
          <w:szCs w:val="24"/>
        </w:rPr>
        <w:t>The Player’s consent to conclude an Agreement on participation in a Gambling Game within the meaning of Ar</w:t>
      </w:r>
      <w:r>
        <w:rPr>
          <w:sz w:val="24"/>
          <w:szCs w:val="24"/>
        </w:rPr>
        <w:t xml:space="preserve">ticles 641 and 642 of the Civil Code of Ukraine is given from the moment the Player makes a Stake, and the Agreement on participation in a Gambling Game becomes legally binding and is deemed concluded from the moment the Company accepts the Stake from the </w:t>
      </w:r>
      <w:r>
        <w:rPr>
          <w:sz w:val="24"/>
          <w:szCs w:val="24"/>
        </w:rPr>
        <w:t>Player and has the same legal effect as a written agreement signed by the Parties.</w:t>
      </w:r>
    </w:p>
    <w:p w14:paraId="0000002B" w14:textId="77777777" w:rsidR="00237400" w:rsidRDefault="00E75A70">
      <w:pPr>
        <w:rPr>
          <w:sz w:val="24"/>
          <w:szCs w:val="24"/>
        </w:rPr>
      </w:pPr>
      <w:r>
        <w:rPr>
          <w:b/>
          <w:bCs/>
          <w:sz w:val="24"/>
          <w:szCs w:val="24"/>
        </w:rPr>
        <w:t xml:space="preserve">2.2.2. </w:t>
      </w:r>
      <w:r>
        <w:rPr>
          <w:sz w:val="24"/>
          <w:szCs w:val="24"/>
        </w:rPr>
        <w:t>The place of conclusion and performance of the Agreement shall be the registered location of the Company.</w:t>
      </w:r>
    </w:p>
    <w:p w14:paraId="0000002C" w14:textId="77777777" w:rsidR="00237400" w:rsidRDefault="00E75A70">
      <w:pPr>
        <w:rPr>
          <w:sz w:val="24"/>
          <w:szCs w:val="24"/>
        </w:rPr>
      </w:pPr>
      <w:r>
        <w:rPr>
          <w:b/>
          <w:bCs/>
          <w:sz w:val="24"/>
          <w:szCs w:val="24"/>
        </w:rPr>
        <w:t xml:space="preserve">2.2.3. </w:t>
      </w:r>
      <w:r>
        <w:rPr>
          <w:sz w:val="24"/>
          <w:szCs w:val="24"/>
        </w:rPr>
        <w:t>The Agreement is concluded for an indefinite term and</w:t>
      </w:r>
      <w:r>
        <w:rPr>
          <w:sz w:val="24"/>
          <w:szCs w:val="24"/>
        </w:rPr>
        <w:t xml:space="preserve"> remains in force until terminated by either Party in the manner provided by the Terms (including closure/blocking of the Player’s Account) and/or by the applicable laws of Ukraine.</w:t>
      </w:r>
    </w:p>
    <w:p w14:paraId="0000002D" w14:textId="77777777" w:rsidR="00237400" w:rsidRDefault="00E75A70">
      <w:pPr>
        <w:rPr>
          <w:sz w:val="24"/>
          <w:szCs w:val="24"/>
        </w:rPr>
      </w:pPr>
      <w:r>
        <w:rPr>
          <w:b/>
          <w:bCs/>
          <w:sz w:val="24"/>
          <w:szCs w:val="24"/>
        </w:rPr>
        <w:t xml:space="preserve">2.3. </w:t>
      </w:r>
      <w:r>
        <w:rPr>
          <w:sz w:val="24"/>
          <w:szCs w:val="24"/>
        </w:rPr>
        <w:t>These Rules are binding upon all Visitors/Players who use the Website</w:t>
      </w:r>
      <w:r>
        <w:rPr>
          <w:sz w:val="24"/>
          <w:szCs w:val="24"/>
        </w:rPr>
        <w:t xml:space="preserve"> and/or participate in Gambling Games organized by the Company, irrespective of the territory in which the Visitors/Players are located.</w:t>
      </w:r>
    </w:p>
    <w:p w14:paraId="0000002E" w14:textId="77777777" w:rsidR="00237400" w:rsidRDefault="00E75A70">
      <w:pPr>
        <w:rPr>
          <w:sz w:val="24"/>
          <w:szCs w:val="24"/>
        </w:rPr>
      </w:pPr>
      <w:r>
        <w:rPr>
          <w:b/>
          <w:bCs/>
          <w:sz w:val="24"/>
          <w:szCs w:val="24"/>
        </w:rPr>
        <w:t xml:space="preserve">2.4. </w:t>
      </w:r>
      <w:r>
        <w:rPr>
          <w:sz w:val="24"/>
          <w:szCs w:val="24"/>
        </w:rPr>
        <w:t>The Website is intended for the use of services provided thereon in accordance with the laws of Ukraine. Taking in</w:t>
      </w:r>
      <w:r>
        <w:rPr>
          <w:sz w:val="24"/>
          <w:szCs w:val="24"/>
        </w:rPr>
        <w:t>to account the nature of the services provided, the Company may accept Stakes from Players who meet the requirements of these Rules, are located in Ukraine or abroad, and are not included in the Register of Persons Restricted from Access to Gambling Facili</w:t>
      </w:r>
      <w:r>
        <w:rPr>
          <w:sz w:val="24"/>
          <w:szCs w:val="24"/>
        </w:rPr>
        <w:t>ties and/or Participation in Gambling, subject to the Law and other applicable regulations.</w:t>
      </w:r>
    </w:p>
    <w:p w14:paraId="0000002F" w14:textId="77777777" w:rsidR="00237400" w:rsidRDefault="00E75A70">
      <w:pPr>
        <w:rPr>
          <w:sz w:val="24"/>
          <w:szCs w:val="24"/>
        </w:rPr>
      </w:pPr>
      <w:r>
        <w:rPr>
          <w:b/>
          <w:bCs/>
          <w:sz w:val="24"/>
          <w:szCs w:val="24"/>
        </w:rPr>
        <w:t xml:space="preserve">2.5. </w:t>
      </w:r>
      <w:r>
        <w:rPr>
          <w:sz w:val="24"/>
          <w:szCs w:val="24"/>
        </w:rPr>
        <w:t>Each Visitor/Player shall independently comply with the legal requirements applicable to him or her at the place of location. This provision does not release t</w:t>
      </w:r>
      <w:r>
        <w:rPr>
          <w:sz w:val="24"/>
          <w:szCs w:val="24"/>
        </w:rPr>
        <w:t>he Company from the obligations imposed on it by Ukrainian law as a gambling organizer.</w:t>
      </w:r>
    </w:p>
    <w:p w14:paraId="00000030" w14:textId="77777777" w:rsidR="00237400" w:rsidRDefault="00E75A70">
      <w:pPr>
        <w:rPr>
          <w:sz w:val="24"/>
          <w:szCs w:val="24"/>
        </w:rPr>
      </w:pPr>
      <w:r>
        <w:rPr>
          <w:b/>
          <w:bCs/>
          <w:sz w:val="24"/>
          <w:szCs w:val="24"/>
        </w:rPr>
        <w:lastRenderedPageBreak/>
        <w:t xml:space="preserve">2.6. </w:t>
      </w:r>
      <w:r>
        <w:rPr>
          <w:sz w:val="24"/>
          <w:szCs w:val="24"/>
        </w:rPr>
        <w:t>The Player shall use the Website in good faith and only if his or her participation is not prohibited by law. If the Company establishes circumstances that preclud</w:t>
      </w:r>
      <w:r>
        <w:rPr>
          <w:sz w:val="24"/>
          <w:szCs w:val="24"/>
        </w:rPr>
        <w:t>e a person from participating, acceptance of Stakes from such person shall cease.</w:t>
      </w:r>
    </w:p>
    <w:p w14:paraId="00000031" w14:textId="77777777" w:rsidR="00237400" w:rsidRDefault="00E75A70">
      <w:pPr>
        <w:rPr>
          <w:sz w:val="24"/>
          <w:szCs w:val="24"/>
        </w:rPr>
      </w:pPr>
      <w:r>
        <w:rPr>
          <w:b/>
          <w:bCs/>
          <w:sz w:val="24"/>
          <w:szCs w:val="24"/>
        </w:rPr>
        <w:t xml:space="preserve">2.7. </w:t>
      </w:r>
      <w:r>
        <w:rPr>
          <w:sz w:val="24"/>
          <w:szCs w:val="24"/>
        </w:rPr>
        <w:t>The Company shall not be liable for the consequences of a Player’s intentional circumvention of statutory prohibitions or provision of false information where such conse</w:t>
      </w:r>
      <w:r>
        <w:rPr>
          <w:sz w:val="24"/>
          <w:szCs w:val="24"/>
        </w:rPr>
        <w:t>quences were not caused by a breach of the Company’s duties. Nothing in these Rules limits the Company’s liability where such liability is expressly established by law.</w:t>
      </w:r>
    </w:p>
    <w:p w14:paraId="00000032" w14:textId="77777777" w:rsidR="00237400" w:rsidRDefault="00E75A70">
      <w:pPr>
        <w:rPr>
          <w:sz w:val="24"/>
          <w:szCs w:val="24"/>
        </w:rPr>
      </w:pPr>
      <w:r>
        <w:rPr>
          <w:b/>
          <w:bCs/>
          <w:sz w:val="24"/>
          <w:szCs w:val="24"/>
        </w:rPr>
        <w:t xml:space="preserve">2.8. </w:t>
      </w:r>
      <w:r>
        <w:rPr>
          <w:sz w:val="24"/>
          <w:szCs w:val="24"/>
        </w:rPr>
        <w:t>The Player acknowledges the risky nature of gambling, the possibility of losing St</w:t>
      </w:r>
      <w:r>
        <w:rPr>
          <w:sz w:val="24"/>
          <w:szCs w:val="24"/>
        </w:rPr>
        <w:t>akes and the need to comply with responsible gambling principles. At the same time, acknowledging the risk of gambling does not constitute a waiver by the Player of the rights to proper conduct of the game, timely Payout of Winnings, return of funds and ot</w:t>
      </w:r>
      <w:r>
        <w:rPr>
          <w:sz w:val="24"/>
          <w:szCs w:val="24"/>
        </w:rPr>
        <w:t>her rights guaranteed by law.</w:t>
      </w:r>
    </w:p>
    <w:p w14:paraId="00000033" w14:textId="77777777" w:rsidR="00237400" w:rsidRDefault="00E75A70">
      <w:pPr>
        <w:rPr>
          <w:sz w:val="24"/>
          <w:szCs w:val="24"/>
        </w:rPr>
      </w:pPr>
      <w:r>
        <w:rPr>
          <w:b/>
          <w:bCs/>
          <w:sz w:val="24"/>
          <w:szCs w:val="24"/>
        </w:rPr>
        <w:t xml:space="preserve">2.9. </w:t>
      </w:r>
      <w:r>
        <w:rPr>
          <w:sz w:val="24"/>
          <w:szCs w:val="24"/>
        </w:rPr>
        <w:t xml:space="preserve">The Player acknowledges that receipt of Winnings as additional income may result in the loss of benefits or subsidies if the Player receives them. Taxes and/or charges applicable to the Player’s Winnings shall be paid or </w:t>
      </w:r>
      <w:r>
        <w:rPr>
          <w:sz w:val="24"/>
          <w:szCs w:val="24"/>
        </w:rPr>
        <w:t>withheld in the manner and amounts established by the applicable tax laws of Ukraine.</w:t>
      </w:r>
    </w:p>
    <w:p w14:paraId="00000034" w14:textId="77777777" w:rsidR="00237400" w:rsidRDefault="00E75A70">
      <w:pPr>
        <w:rPr>
          <w:sz w:val="24"/>
          <w:szCs w:val="24"/>
        </w:rPr>
      </w:pPr>
      <w:r>
        <w:rPr>
          <w:b/>
          <w:bCs/>
          <w:sz w:val="24"/>
          <w:szCs w:val="24"/>
        </w:rPr>
        <w:t>2.10. Bank fees that may apply to individual settlement operations are determined in accordance with applicable law and the tariffs of the relevant bank. The Company does</w:t>
      </w:r>
      <w:r>
        <w:rPr>
          <w:b/>
          <w:bCs/>
          <w:sz w:val="24"/>
          <w:szCs w:val="24"/>
        </w:rPr>
        <w:t xml:space="preserve"> not charge arbitrary amounts from Winnings or the Player’s remaining funds, except for taxes, charges, documented bank fees or other amounts whose withholding is expressly provided by law or the agreed terms of the relevant operation.</w:t>
      </w:r>
    </w:p>
    <w:p w14:paraId="00000035"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3. ELIGIBILITY TO PA</w:t>
      </w:r>
      <w:r>
        <w:rPr>
          <w:rFonts w:ascii="Times New Roman" w:eastAsia="Times New Roman" w:hAnsi="Times New Roman" w:cs="Times New Roman"/>
          <w:sz w:val="24"/>
          <w:szCs w:val="24"/>
        </w:rPr>
        <w:t>RTICIPATE IN GAMBLING</w:t>
      </w:r>
    </w:p>
    <w:p w14:paraId="00000036" w14:textId="77777777" w:rsidR="00237400" w:rsidRDefault="00E75A70">
      <w:pPr>
        <w:rPr>
          <w:sz w:val="24"/>
          <w:szCs w:val="24"/>
        </w:rPr>
      </w:pPr>
      <w:r>
        <w:rPr>
          <w:b/>
          <w:bCs/>
          <w:sz w:val="24"/>
          <w:szCs w:val="24"/>
        </w:rPr>
        <w:t xml:space="preserve">3.1. </w:t>
      </w:r>
      <w:r>
        <w:rPr>
          <w:sz w:val="24"/>
          <w:szCs w:val="24"/>
        </w:rPr>
        <w:t>Only individuals who at the time of participation have reached the age of 21, have full legal capacity, are not included in the Register and meet the other requirements of the Law and these Rules may use the Company’s services an</w:t>
      </w:r>
      <w:r>
        <w:rPr>
          <w:sz w:val="24"/>
          <w:szCs w:val="24"/>
        </w:rPr>
        <w:t>d participate in Gambling Games. Until the Player’s age and statutory restrictions have been verified, the Company shall not accept a Stake from such person.</w:t>
      </w:r>
    </w:p>
    <w:p w14:paraId="00000037" w14:textId="77777777" w:rsidR="00237400" w:rsidRDefault="00E75A70">
      <w:pPr>
        <w:rPr>
          <w:sz w:val="24"/>
          <w:szCs w:val="24"/>
        </w:rPr>
      </w:pPr>
      <w:r>
        <w:rPr>
          <w:b/>
          <w:bCs/>
          <w:sz w:val="24"/>
          <w:szCs w:val="24"/>
        </w:rPr>
        <w:t xml:space="preserve">3.2. </w:t>
      </w:r>
      <w:r>
        <w:rPr>
          <w:sz w:val="24"/>
          <w:szCs w:val="24"/>
        </w:rPr>
        <w:t>Players may not be: legally incapacitated or partially incapacitated persons; persons under t</w:t>
      </w:r>
      <w:r>
        <w:rPr>
          <w:sz w:val="24"/>
          <w:szCs w:val="24"/>
        </w:rPr>
        <w:t>he age of 21; persons under the influence of narcotic drugs or alcohol; persons subject to statutory restrictions on participation; persons included in the Register; and other persons expressly specified by the Law.</w:t>
      </w:r>
    </w:p>
    <w:p w14:paraId="00000038" w14:textId="77777777" w:rsidR="00237400" w:rsidRDefault="00E75A70">
      <w:pPr>
        <w:rPr>
          <w:sz w:val="24"/>
          <w:szCs w:val="24"/>
        </w:rPr>
      </w:pPr>
      <w:r>
        <w:rPr>
          <w:b/>
          <w:bCs/>
          <w:sz w:val="24"/>
          <w:szCs w:val="24"/>
        </w:rPr>
        <w:t xml:space="preserve">3.3. </w:t>
      </w:r>
      <w:r>
        <w:rPr>
          <w:sz w:val="24"/>
          <w:szCs w:val="24"/>
        </w:rPr>
        <w:t>In accordance with the Law, partici</w:t>
      </w:r>
      <w:r>
        <w:rPr>
          <w:sz w:val="24"/>
          <w:szCs w:val="24"/>
        </w:rPr>
        <w:t>pation in a Gambling Game is also prohibited for the founders (participants, shareholders) and managers of the Organizer, their representatives in the cases specified by law, persons who may possess information regarding the result of a Gambling Game or ha</w:t>
      </w:r>
      <w:r>
        <w:rPr>
          <w:sz w:val="24"/>
          <w:szCs w:val="24"/>
        </w:rPr>
        <w:t>ve the ability to influence the result or the amount of Winnings, as well as officials of the Authorized Body, except when conducting control measures in accordance with law.</w:t>
      </w:r>
    </w:p>
    <w:p w14:paraId="00000039" w14:textId="77777777" w:rsidR="00237400" w:rsidRDefault="00E75A70">
      <w:pPr>
        <w:rPr>
          <w:sz w:val="24"/>
          <w:szCs w:val="24"/>
        </w:rPr>
      </w:pPr>
      <w:r>
        <w:rPr>
          <w:b/>
          <w:bCs/>
          <w:sz w:val="24"/>
          <w:szCs w:val="24"/>
        </w:rPr>
        <w:t xml:space="preserve">3.4. </w:t>
      </w:r>
      <w:r>
        <w:rPr>
          <w:sz w:val="24"/>
          <w:szCs w:val="24"/>
        </w:rPr>
        <w:t>The Law permits a gambling organizer to designate a person as an undesirable player. The Company shall not apply such measure arbitrarily, but as a risk-management and security measure where justified circumstances exist, including established or reasonabl</w:t>
      </w:r>
      <w:r>
        <w:rPr>
          <w:sz w:val="24"/>
          <w:szCs w:val="24"/>
        </w:rPr>
        <w:t>y suspected fraud; use of forged or third-party documents; use of another person’s Account or payment instrument; creation of multiple Accounts to circumvent checks; unauthorized interference with the Online System; use of bots, malicious software or a tec</w:t>
      </w:r>
      <w:r>
        <w:rPr>
          <w:sz w:val="24"/>
          <w:szCs w:val="24"/>
        </w:rPr>
        <w:t>hnical error; collusion; unjustified chargebacks; violation of statutory access restrictions; or other material violations that create a risk to the legality or security of the Company’s activities.</w:t>
      </w:r>
    </w:p>
    <w:p w14:paraId="0000003A" w14:textId="77777777" w:rsidR="00237400" w:rsidRDefault="00E75A70">
      <w:pPr>
        <w:rPr>
          <w:sz w:val="24"/>
          <w:szCs w:val="24"/>
        </w:rPr>
      </w:pPr>
      <w:r>
        <w:rPr>
          <w:b/>
          <w:bCs/>
          <w:sz w:val="24"/>
          <w:szCs w:val="24"/>
        </w:rPr>
        <w:t xml:space="preserve">3.5. </w:t>
      </w:r>
      <w:r>
        <w:rPr>
          <w:sz w:val="24"/>
          <w:szCs w:val="24"/>
        </w:rPr>
        <w:t xml:space="preserve">A decision to restrict access or designate a person </w:t>
      </w:r>
      <w:r>
        <w:rPr>
          <w:sz w:val="24"/>
          <w:szCs w:val="24"/>
        </w:rPr>
        <w:t>as an undesirable player shall be based on information available to the Organizer, documented in the internal review materials and applied proportionately to the identified risk. Such decision may not by itself serve as a basis for confiscating the person’</w:t>
      </w:r>
      <w:r>
        <w:rPr>
          <w:sz w:val="24"/>
          <w:szCs w:val="24"/>
        </w:rPr>
        <w:t>s own funds or lawfully acquired Winnings unless expressly arising from the Law, AML legislation or an established causal link between the violation and a specific Stake/Winnings.</w:t>
      </w:r>
    </w:p>
    <w:p w14:paraId="0000003B" w14:textId="77777777" w:rsidR="00237400" w:rsidRDefault="00E75A70">
      <w:pPr>
        <w:rPr>
          <w:sz w:val="24"/>
          <w:szCs w:val="24"/>
        </w:rPr>
      </w:pPr>
      <w:r>
        <w:rPr>
          <w:b/>
          <w:bCs/>
          <w:sz w:val="24"/>
          <w:szCs w:val="24"/>
        </w:rPr>
        <w:lastRenderedPageBreak/>
        <w:t xml:space="preserve">3.6. </w:t>
      </w:r>
      <w:r>
        <w:rPr>
          <w:sz w:val="24"/>
          <w:szCs w:val="24"/>
        </w:rPr>
        <w:t>The Company shall not permit participation by persons whose location or</w:t>
      </w:r>
      <w:r>
        <w:rPr>
          <w:sz w:val="24"/>
          <w:szCs w:val="24"/>
        </w:rPr>
        <w:t xml:space="preserve"> legal status makes it unlawful to provide services to them, including persons located in the temporarily occupied territories of Ukraine where access from such territories is prohibited by law or these Rules. The use of a VPN, proxy or other technology is</w:t>
      </w:r>
      <w:r>
        <w:rPr>
          <w:sz w:val="24"/>
          <w:szCs w:val="24"/>
        </w:rPr>
        <w:t xml:space="preserve"> not prohibited by itself; however, such technology may not be used to conceal location or to circumvent statutory restrictions, identification, blocking or other lawful measures of the Organizer.</w:t>
      </w:r>
    </w:p>
    <w:p w14:paraId="0000003C" w14:textId="77777777" w:rsidR="00237400" w:rsidRDefault="00E75A70">
      <w:pPr>
        <w:rPr>
          <w:sz w:val="24"/>
          <w:szCs w:val="24"/>
        </w:rPr>
      </w:pPr>
      <w:r>
        <w:rPr>
          <w:b/>
          <w:bCs/>
          <w:sz w:val="24"/>
          <w:szCs w:val="24"/>
        </w:rPr>
        <w:t xml:space="preserve">3.7. </w:t>
      </w:r>
      <w:r>
        <w:rPr>
          <w:sz w:val="24"/>
          <w:szCs w:val="24"/>
        </w:rPr>
        <w:t>If the Company has reasonable doubts as to whether a person meets the requirements of this section, it may, until completion of the review, decline to accept new Stakes, temporarily restrict Account functions and request additional information. Once the ci</w:t>
      </w:r>
      <w:r>
        <w:rPr>
          <w:sz w:val="24"/>
          <w:szCs w:val="24"/>
        </w:rPr>
        <w:t>rcumstances are established, access and funds shall be dealt with in accordance with the Law, these Rules and the Company’s internal AML documents.</w:t>
      </w:r>
    </w:p>
    <w:p w14:paraId="0000003D" w14:textId="77777777" w:rsidR="00237400" w:rsidRDefault="00E75A70">
      <w:pPr>
        <w:rPr>
          <w:sz w:val="24"/>
          <w:szCs w:val="24"/>
        </w:rPr>
      </w:pPr>
      <w:r>
        <w:rPr>
          <w:b/>
          <w:bCs/>
          <w:sz w:val="24"/>
          <w:szCs w:val="24"/>
        </w:rPr>
        <w:t xml:space="preserve">3.8. </w:t>
      </w:r>
      <w:r>
        <w:rPr>
          <w:sz w:val="24"/>
          <w:szCs w:val="24"/>
        </w:rPr>
        <w:t>The Player shall cease participation if circumstances arise that make participation prohibited and shal</w:t>
      </w:r>
      <w:r>
        <w:rPr>
          <w:sz w:val="24"/>
          <w:szCs w:val="24"/>
        </w:rPr>
        <w:t>l notify the Company of such circumstances if they cannot be established by the Organizer independently. The Company conducts repeated checks in the cases and at the intervals prescribed by law and its internal procedures.</w:t>
      </w:r>
    </w:p>
    <w:p w14:paraId="0000003E"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4. OPENING AND USE OF THE PERSONA</w:t>
      </w:r>
      <w:r>
        <w:rPr>
          <w:rFonts w:ascii="Times New Roman" w:eastAsia="Times New Roman" w:hAnsi="Times New Roman" w:cs="Times New Roman"/>
          <w:sz w:val="24"/>
          <w:szCs w:val="24"/>
        </w:rPr>
        <w:t>L ACCOUNT</w:t>
      </w:r>
    </w:p>
    <w:p w14:paraId="0000003F" w14:textId="77777777" w:rsidR="00237400" w:rsidRDefault="00E75A70">
      <w:pPr>
        <w:rPr>
          <w:sz w:val="24"/>
          <w:szCs w:val="24"/>
        </w:rPr>
      </w:pPr>
      <w:r>
        <w:rPr>
          <w:b/>
          <w:bCs/>
          <w:sz w:val="24"/>
          <w:szCs w:val="24"/>
        </w:rPr>
        <w:t>4.1. An individual intending to participate in Gambling Games on the Website independently begins the procedure for creating a Personal Account in the Company’s Online System by completing Registration. Registration is a sequential procedure that</w:t>
      </w:r>
      <w:r>
        <w:rPr>
          <w:b/>
          <w:bCs/>
          <w:sz w:val="24"/>
          <w:szCs w:val="24"/>
        </w:rPr>
        <w:t xml:space="preserve"> includes confirmation of contact details, completion of identification (verification/data establishment) required by law, verification of age and statutory restrictions. Creation of the Personal Account is completed only after successful completion of the</w:t>
      </w:r>
      <w:r>
        <w:rPr>
          <w:b/>
          <w:bCs/>
          <w:sz w:val="24"/>
          <w:szCs w:val="24"/>
        </w:rPr>
        <w:t xml:space="preserve"> checks required by law. Use of another person’s Personal Account or creation of an Account on behalf of another person is prohibited.</w:t>
      </w:r>
    </w:p>
    <w:p w14:paraId="00000040" w14:textId="77777777" w:rsidR="00237400" w:rsidRDefault="00E75A70">
      <w:pPr>
        <w:rPr>
          <w:sz w:val="24"/>
          <w:szCs w:val="24"/>
        </w:rPr>
      </w:pPr>
      <w:r>
        <w:rPr>
          <w:b/>
          <w:bCs/>
          <w:sz w:val="24"/>
          <w:szCs w:val="24"/>
        </w:rPr>
        <w:t>4.2. During Registration, the individual provides the Company with the information and documents required for identificat</w:t>
      </w:r>
      <w:r>
        <w:rPr>
          <w:b/>
          <w:bCs/>
          <w:sz w:val="24"/>
          <w:szCs w:val="24"/>
        </w:rPr>
        <w:t>ion (verification/data establishment) under the Law and the AML Law. After obtaining, as a result of identification (verification/data establishment), the information necessary to verify statutory restrictions, the Company checks whether information concer</w:t>
      </w:r>
      <w:r>
        <w:rPr>
          <w:b/>
          <w:bCs/>
          <w:sz w:val="24"/>
          <w:szCs w:val="24"/>
        </w:rPr>
        <w:t>ning the person is present or absent in the Register. The Company does not permit completion of the procedure for creating a Personal Account by a person under 21 years of age or a person included in the Register and does not permit such person to particip</w:t>
      </w:r>
      <w:r>
        <w:rPr>
          <w:b/>
          <w:bCs/>
          <w:sz w:val="24"/>
          <w:szCs w:val="24"/>
        </w:rPr>
        <w:t>ate in Gambling Games.</w:t>
      </w:r>
    </w:p>
    <w:p w14:paraId="00000041" w14:textId="77777777" w:rsidR="00237400" w:rsidRDefault="00E75A70">
      <w:pPr>
        <w:rPr>
          <w:sz w:val="24"/>
          <w:szCs w:val="24"/>
        </w:rPr>
      </w:pPr>
      <w:r>
        <w:rPr>
          <w:b/>
          <w:bCs/>
          <w:sz w:val="24"/>
          <w:szCs w:val="24"/>
        </w:rPr>
        <w:t>4.3. One Player may create and use no more than one Personal Account on the Website. If access is lost, a technical error occurs or Registration is commenced again, the Player must contact Customer Support to restore access or resolv</w:t>
      </w:r>
      <w:r>
        <w:rPr>
          <w:b/>
          <w:bCs/>
          <w:sz w:val="24"/>
          <w:szCs w:val="24"/>
        </w:rPr>
        <w:t>e duplication. A duplicate Personal Account may not be used for participation in Gambling Games. The same IP address or device does not by itself constitute sufficient evidence that multiple Accounts belong to one person.</w:t>
      </w:r>
    </w:p>
    <w:p w14:paraId="00000042" w14:textId="77777777" w:rsidR="00237400" w:rsidRDefault="00E75A70">
      <w:pPr>
        <w:rPr>
          <w:sz w:val="24"/>
          <w:szCs w:val="24"/>
        </w:rPr>
      </w:pPr>
      <w:r>
        <w:rPr>
          <w:b/>
          <w:bCs/>
          <w:sz w:val="24"/>
          <w:szCs w:val="24"/>
        </w:rPr>
        <w:t xml:space="preserve">4.4. </w:t>
      </w:r>
      <w:r>
        <w:rPr>
          <w:sz w:val="24"/>
          <w:szCs w:val="24"/>
        </w:rPr>
        <w:t>Accounts may not be sold or t</w:t>
      </w:r>
      <w:r>
        <w:rPr>
          <w:sz w:val="24"/>
          <w:szCs w:val="24"/>
        </w:rPr>
        <w:t>ransferred to third parties. Accordingly, after opening an Account, the Player shall not disclose or transfer to third parties, intentionally or accidentally, the email address (mobile phone number) used for authentication, the Account password, or any oth</w:t>
      </w:r>
      <w:r>
        <w:rPr>
          <w:sz w:val="24"/>
          <w:szCs w:val="24"/>
        </w:rPr>
        <w:t>er data enabling control of the Account.</w:t>
      </w:r>
    </w:p>
    <w:p w14:paraId="00000043" w14:textId="77777777" w:rsidR="00237400" w:rsidRDefault="00E75A70">
      <w:pPr>
        <w:rPr>
          <w:sz w:val="24"/>
          <w:szCs w:val="24"/>
        </w:rPr>
      </w:pPr>
      <w:r>
        <w:rPr>
          <w:b/>
          <w:bCs/>
          <w:sz w:val="24"/>
          <w:szCs w:val="24"/>
        </w:rPr>
        <w:t xml:space="preserve">4.4.1. </w:t>
      </w:r>
      <w:r>
        <w:rPr>
          <w:sz w:val="24"/>
          <w:szCs w:val="24"/>
        </w:rPr>
        <w:t>If the Player has lost or cannot remember the Account details referred to in clause 4.4, the Player may restore the password by selecting “Forgot password” in the “Log in” menu and following the steps offered</w:t>
      </w:r>
      <w:r>
        <w:rPr>
          <w:sz w:val="24"/>
          <w:szCs w:val="24"/>
        </w:rPr>
        <w:t>.</w:t>
      </w:r>
    </w:p>
    <w:p w14:paraId="00000044" w14:textId="77777777" w:rsidR="00237400" w:rsidRDefault="00E75A70">
      <w:pPr>
        <w:rPr>
          <w:sz w:val="24"/>
          <w:szCs w:val="24"/>
        </w:rPr>
      </w:pPr>
      <w:r>
        <w:rPr>
          <w:b/>
          <w:bCs/>
          <w:sz w:val="24"/>
          <w:szCs w:val="24"/>
        </w:rPr>
        <w:t xml:space="preserve">4.4.2. </w:t>
      </w:r>
      <w:r>
        <w:rPr>
          <w:sz w:val="24"/>
          <w:szCs w:val="24"/>
        </w:rPr>
        <w:t>The Player shall keep the password and other means of access to the Account confidential, shall not transfer them to third parties and shall take reasonable measures to protect the Account. Issues concerning operations performed after compromise o</w:t>
      </w:r>
      <w:r>
        <w:rPr>
          <w:sz w:val="24"/>
          <w:szCs w:val="24"/>
        </w:rPr>
        <w:t>f credentials shall be resolved taking into account the factual circumstances, the Player’s notification, Online System data and applicable law; the mere fact that the correct password was used shall not automatically place all consequences on the Player.</w:t>
      </w:r>
    </w:p>
    <w:p w14:paraId="00000045" w14:textId="77777777" w:rsidR="00237400" w:rsidRDefault="00E75A70">
      <w:pPr>
        <w:rPr>
          <w:sz w:val="24"/>
          <w:szCs w:val="24"/>
        </w:rPr>
      </w:pPr>
      <w:r>
        <w:rPr>
          <w:b/>
          <w:bCs/>
          <w:sz w:val="24"/>
          <w:szCs w:val="24"/>
        </w:rPr>
        <w:lastRenderedPageBreak/>
        <w:t xml:space="preserve">4.4.3. </w:t>
      </w:r>
      <w:r>
        <w:rPr>
          <w:sz w:val="24"/>
          <w:szCs w:val="24"/>
        </w:rPr>
        <w:t>The Player shall immediately notify the Company of any suspected unauthorized access to the Account or security breach. Following such notice, the Company may temporarily restrict operations and conduct a review. The Organizer bears liability to the</w:t>
      </w:r>
      <w:r>
        <w:rPr>
          <w:sz w:val="24"/>
          <w:szCs w:val="24"/>
        </w:rPr>
        <w:t xml:space="preserve"> extent established by law and is not released from such liability by these Rules.</w:t>
      </w:r>
    </w:p>
    <w:p w14:paraId="00000046" w14:textId="77777777" w:rsidR="00237400" w:rsidRDefault="00E75A70">
      <w:pPr>
        <w:rPr>
          <w:sz w:val="24"/>
          <w:szCs w:val="24"/>
        </w:rPr>
      </w:pPr>
      <w:r>
        <w:rPr>
          <w:b/>
          <w:bCs/>
          <w:sz w:val="24"/>
          <w:szCs w:val="24"/>
        </w:rPr>
        <w:t xml:space="preserve">4.5. The Personal Account provides the Player with access to complete information on the Player’s actions on the Website, gambling participation agreements, Gaming Balance, </w:t>
      </w:r>
      <w:r>
        <w:rPr>
          <w:b/>
          <w:bCs/>
          <w:sz w:val="24"/>
          <w:szCs w:val="24"/>
        </w:rPr>
        <w:t>available history of financial and gaming operations and information necessary to identify the Player, to the extent required by the Law. Upon the Player’s request, the Company provides the information that must be contained in the Personal Account under t</w:t>
      </w:r>
      <w:r>
        <w:rPr>
          <w:b/>
          <w:bCs/>
          <w:sz w:val="24"/>
          <w:szCs w:val="24"/>
        </w:rPr>
        <w:t>he Law within five days from receipt of such request.</w:t>
      </w:r>
    </w:p>
    <w:p w14:paraId="00000047"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5. IDENTIFICATION (VERIFICATION / ESTABLISHMENT OF DATA) ON THE WEBSITE</w:t>
      </w:r>
    </w:p>
    <w:p w14:paraId="00000048" w14:textId="77777777" w:rsidR="00237400" w:rsidRDefault="00E75A70">
      <w:pPr>
        <w:rPr>
          <w:sz w:val="24"/>
          <w:szCs w:val="24"/>
        </w:rPr>
      </w:pPr>
      <w:r>
        <w:rPr>
          <w:b/>
          <w:bCs/>
          <w:sz w:val="24"/>
          <w:szCs w:val="24"/>
        </w:rPr>
        <w:t xml:space="preserve">5.1. </w:t>
      </w:r>
      <w:r>
        <w:rPr>
          <w:sz w:val="24"/>
          <w:szCs w:val="24"/>
        </w:rPr>
        <w:t>In order to establish the identity of a Visitor or Player and to comply with the requirements imposed on the Company by the L</w:t>
      </w:r>
      <w:r>
        <w:rPr>
          <w:sz w:val="24"/>
          <w:szCs w:val="24"/>
        </w:rPr>
        <w:t>aw and the AML Law, the Company performs mandatory identification (verification/data establishment) of individuals intending to use the services provided by the Company on the Website.</w:t>
      </w:r>
    </w:p>
    <w:p w14:paraId="00000049" w14:textId="77777777" w:rsidR="00237400" w:rsidRDefault="00E75A70">
      <w:pPr>
        <w:rPr>
          <w:sz w:val="24"/>
          <w:szCs w:val="24"/>
        </w:rPr>
      </w:pPr>
      <w:r>
        <w:rPr>
          <w:b/>
          <w:bCs/>
          <w:sz w:val="24"/>
          <w:szCs w:val="24"/>
        </w:rPr>
        <w:t>5.1.1. Identification (verification/data establishment) of a Visitor, i</w:t>
      </w:r>
      <w:r>
        <w:rPr>
          <w:b/>
          <w:bCs/>
          <w:sz w:val="24"/>
          <w:szCs w:val="24"/>
        </w:rPr>
        <w:t>ncluding establishment of the Visitor’s age and verification of whether information concerning the Visitor is present or absent in the Register, is carried out during the procedure for creating a Personal Account and, in any event, before the person is per</w:t>
      </w:r>
      <w:r>
        <w:rPr>
          <w:b/>
          <w:bCs/>
          <w:sz w:val="24"/>
          <w:szCs w:val="24"/>
        </w:rPr>
        <w:t>mitted to participate in a Gambling Game and before a Stake is accepted from such person. The requirements of this clause apply equally to online casino Gambling Games and online poker Gambling Games.</w:t>
      </w:r>
    </w:p>
    <w:p w14:paraId="0000004A" w14:textId="77777777" w:rsidR="00237400" w:rsidRDefault="00E75A70">
      <w:pPr>
        <w:rPr>
          <w:sz w:val="24"/>
          <w:szCs w:val="24"/>
        </w:rPr>
      </w:pPr>
      <w:r>
        <w:rPr>
          <w:b/>
          <w:bCs/>
          <w:sz w:val="24"/>
          <w:szCs w:val="24"/>
        </w:rPr>
        <w:t xml:space="preserve">5.1.2. </w:t>
      </w:r>
      <w:r>
        <w:rPr>
          <w:sz w:val="24"/>
          <w:szCs w:val="24"/>
        </w:rPr>
        <w:t>Verification and customer due diligence are cond</w:t>
      </w:r>
      <w:r>
        <w:rPr>
          <w:sz w:val="24"/>
          <w:szCs w:val="24"/>
        </w:rPr>
        <w:t>ucted at the time and to the extent required by the Law, the AML Law, other laws and regulations and the Company’s internal documents. The Company shall not allow financial operations where applicable law prohibits such operations prior to completion of th</w:t>
      </w:r>
      <w:r>
        <w:rPr>
          <w:sz w:val="24"/>
          <w:szCs w:val="24"/>
        </w:rPr>
        <w:t>e required checks.</w:t>
      </w:r>
    </w:p>
    <w:p w14:paraId="0000004B" w14:textId="77777777" w:rsidR="00237400" w:rsidRDefault="00E75A70">
      <w:pPr>
        <w:rPr>
          <w:sz w:val="24"/>
          <w:szCs w:val="24"/>
        </w:rPr>
      </w:pPr>
      <w:r>
        <w:rPr>
          <w:b/>
          <w:bCs/>
          <w:sz w:val="24"/>
          <w:szCs w:val="24"/>
        </w:rPr>
        <w:t xml:space="preserve">5.1.3. </w:t>
      </w:r>
      <w:r>
        <w:rPr>
          <w:sz w:val="24"/>
          <w:szCs w:val="24"/>
        </w:rPr>
        <w:t>Identification (verification/data establishment) of an individual online is carried out using an electronic signature, BankID, a SIM card supporting MobileID, state electronic services or other verification methods used in accorda</w:t>
      </w:r>
      <w:r>
        <w:rPr>
          <w:sz w:val="24"/>
          <w:szCs w:val="24"/>
        </w:rPr>
        <w:t>nce with applicable law. To confirm the information obtained, the Company may request additional documents, an image of the person holding the relevant document, use video communication or another lawful method. When verifying ownership of a payment instru</w:t>
      </w:r>
      <w:r>
        <w:rPr>
          <w:sz w:val="24"/>
          <w:szCs w:val="24"/>
        </w:rPr>
        <w:t>ment, the Organizer shall request only information necessary for such verification, taking into account personal data protection requirements and payment information security.</w:t>
      </w:r>
    </w:p>
    <w:p w14:paraId="0000004C" w14:textId="77777777" w:rsidR="00237400" w:rsidRDefault="00E75A70">
      <w:pPr>
        <w:rPr>
          <w:sz w:val="24"/>
          <w:szCs w:val="24"/>
        </w:rPr>
      </w:pPr>
      <w:r>
        <w:rPr>
          <w:b/>
          <w:bCs/>
          <w:sz w:val="24"/>
          <w:szCs w:val="24"/>
        </w:rPr>
        <w:t xml:space="preserve">5.2. </w:t>
      </w:r>
      <w:r>
        <w:rPr>
          <w:sz w:val="24"/>
          <w:szCs w:val="24"/>
        </w:rPr>
        <w:t>Identification of a Visitor includes collection and verification by the Com</w:t>
      </w:r>
      <w:r>
        <w:rPr>
          <w:sz w:val="24"/>
          <w:szCs w:val="24"/>
        </w:rPr>
        <w:t>pany of the following information: surname, first name and patronymic (if any); age (date of birth); and whether the person is included in the Register of Persons Restricted from Access to Gambling Facilities and/or Participation in Gambling. Secondary ide</w:t>
      </w:r>
      <w:r>
        <w:rPr>
          <w:sz w:val="24"/>
          <w:szCs w:val="24"/>
        </w:rPr>
        <w:t>ntification of a Player may be performed using a Player identification card, including in electronic form, issued to the Player by the Company.</w:t>
      </w:r>
    </w:p>
    <w:p w14:paraId="0000004D" w14:textId="77777777" w:rsidR="00237400" w:rsidRDefault="00E75A70">
      <w:pPr>
        <w:rPr>
          <w:sz w:val="24"/>
          <w:szCs w:val="24"/>
        </w:rPr>
      </w:pPr>
      <w:r>
        <w:rPr>
          <w:b/>
          <w:bCs/>
          <w:sz w:val="24"/>
          <w:szCs w:val="24"/>
        </w:rPr>
        <w:t xml:space="preserve">5.3. </w:t>
      </w:r>
      <w:r>
        <w:rPr>
          <w:sz w:val="24"/>
          <w:szCs w:val="24"/>
        </w:rPr>
        <w:t xml:space="preserve">Verification may include the Visitor/Player providing identification data, electronic copies of documents, </w:t>
      </w:r>
      <w:r>
        <w:rPr>
          <w:sz w:val="24"/>
          <w:szCs w:val="24"/>
        </w:rPr>
        <w:t>an image of himself or herself (selfie), the use of special software or other methods enabling the information received to be matched to the person. The specific set of actions depends on the lawful verification method selected and the person’s risk profil</w:t>
      </w:r>
      <w:r>
        <w:rPr>
          <w:sz w:val="24"/>
          <w:szCs w:val="24"/>
        </w:rPr>
        <w:t>e.</w:t>
      </w:r>
    </w:p>
    <w:p w14:paraId="0000004E" w14:textId="77777777" w:rsidR="00237400" w:rsidRDefault="00E75A70">
      <w:pPr>
        <w:rPr>
          <w:sz w:val="24"/>
          <w:szCs w:val="24"/>
        </w:rPr>
      </w:pPr>
      <w:r>
        <w:rPr>
          <w:b/>
          <w:bCs/>
          <w:sz w:val="24"/>
          <w:szCs w:val="24"/>
        </w:rPr>
        <w:t xml:space="preserve">5.3.1. </w:t>
      </w:r>
      <w:r>
        <w:rPr>
          <w:sz w:val="24"/>
          <w:szCs w:val="24"/>
        </w:rPr>
        <w:t>Documents and information that may be requested for identification, verification or customer due diligence include an identity document, information on the taxpayer registration number (if available and where required), an image of the person, do</w:t>
      </w:r>
      <w:r>
        <w:rPr>
          <w:sz w:val="24"/>
          <w:szCs w:val="24"/>
        </w:rPr>
        <w:t>cuments concerning payment details and other information provided by law. In processing such data, the Company complies with personal data protection legislation.</w:t>
      </w:r>
    </w:p>
    <w:p w14:paraId="0000004F" w14:textId="77777777" w:rsidR="00237400" w:rsidRDefault="00E75A70">
      <w:pPr>
        <w:rPr>
          <w:sz w:val="24"/>
          <w:szCs w:val="24"/>
        </w:rPr>
      </w:pPr>
      <w:r>
        <w:rPr>
          <w:b/>
          <w:bCs/>
          <w:sz w:val="24"/>
          <w:szCs w:val="24"/>
        </w:rPr>
        <w:lastRenderedPageBreak/>
        <w:t xml:space="preserve">5.4. </w:t>
      </w:r>
      <w:r>
        <w:rPr>
          <w:sz w:val="24"/>
          <w:szCs w:val="24"/>
        </w:rPr>
        <w:t>The Company may request additional information or documents to confirm that the Visitor/</w:t>
      </w:r>
      <w:r>
        <w:rPr>
          <w:sz w:val="24"/>
          <w:szCs w:val="24"/>
        </w:rPr>
        <w:t>Player is not located in temporarily occupied territories or other territories from which access to the Website is not permitted under these Rules and applicable law.</w:t>
      </w:r>
    </w:p>
    <w:p w14:paraId="00000050" w14:textId="77777777" w:rsidR="00237400" w:rsidRDefault="00E75A70">
      <w:pPr>
        <w:rPr>
          <w:sz w:val="24"/>
          <w:szCs w:val="24"/>
        </w:rPr>
      </w:pPr>
      <w:r>
        <w:rPr>
          <w:b/>
          <w:bCs/>
          <w:sz w:val="24"/>
          <w:szCs w:val="24"/>
        </w:rPr>
        <w:t xml:space="preserve">5.5. </w:t>
      </w:r>
      <w:r>
        <w:rPr>
          <w:sz w:val="24"/>
          <w:szCs w:val="24"/>
        </w:rPr>
        <w:t>Intentional provision of false information, forged documents or concealment of circu</w:t>
      </w:r>
      <w:r>
        <w:rPr>
          <w:sz w:val="24"/>
          <w:szCs w:val="24"/>
        </w:rPr>
        <w:t xml:space="preserve">mstances precluding participation in gambling constitutes a breach of these Rules. The Company may temporarily restrict access, conduct a review, discontinue service and seek compensation for direct documented losses in the manner prescribed by law; these </w:t>
      </w:r>
      <w:r>
        <w:rPr>
          <w:sz w:val="24"/>
          <w:szCs w:val="24"/>
        </w:rPr>
        <w:t>Rules do not establish indirect, hypothetical or punitive penalties.</w:t>
      </w:r>
    </w:p>
    <w:p w14:paraId="00000051" w14:textId="77777777" w:rsidR="00237400" w:rsidRDefault="00E75A70">
      <w:pPr>
        <w:rPr>
          <w:sz w:val="24"/>
          <w:szCs w:val="24"/>
        </w:rPr>
      </w:pPr>
      <w:r>
        <w:rPr>
          <w:b/>
          <w:bCs/>
          <w:sz w:val="24"/>
          <w:szCs w:val="24"/>
        </w:rPr>
        <w:t xml:space="preserve">5.6. </w:t>
      </w:r>
      <w:r>
        <w:rPr>
          <w:sz w:val="24"/>
          <w:szCs w:val="24"/>
        </w:rPr>
        <w:t>A violation is established by the Company on the basis of the totality of available evidence and is documented in the internal review materials. The Company’s conclusion may be chall</w:t>
      </w:r>
      <w:r>
        <w:rPr>
          <w:sz w:val="24"/>
          <w:szCs w:val="24"/>
        </w:rPr>
        <w:t>enged by the Player in accordance with Sections 15 and 16 of these Rules and does not deprive the Player of the right to apply to the Authorized Body or a court.</w:t>
      </w:r>
    </w:p>
    <w:p w14:paraId="00000052" w14:textId="77777777" w:rsidR="00237400" w:rsidRDefault="00E75A70">
      <w:pPr>
        <w:rPr>
          <w:sz w:val="24"/>
          <w:szCs w:val="24"/>
        </w:rPr>
      </w:pPr>
      <w:r>
        <w:rPr>
          <w:b/>
          <w:bCs/>
          <w:sz w:val="24"/>
          <w:szCs w:val="24"/>
        </w:rPr>
        <w:t xml:space="preserve">5.7. </w:t>
      </w:r>
      <w:r>
        <w:rPr>
          <w:sz w:val="24"/>
          <w:szCs w:val="24"/>
        </w:rPr>
        <w:t>The Visitor/Player warrants and confirms that the information and documents provided to t</w:t>
      </w:r>
      <w:r>
        <w:rPr>
          <w:sz w:val="24"/>
          <w:szCs w:val="24"/>
        </w:rPr>
        <w:t>he Company for identification (verification/data establishment) are genuine, valid and belong to the Player. The Player confirms that, in the event of any change in identification data, the Player will notify Customer Support and provide the relevant suppo</w:t>
      </w:r>
      <w:r>
        <w:rPr>
          <w:sz w:val="24"/>
          <w:szCs w:val="24"/>
        </w:rPr>
        <w:t>rting documents, after which the corresponding information in the Account will be corrected.</w:t>
      </w:r>
    </w:p>
    <w:p w14:paraId="00000053" w14:textId="77777777" w:rsidR="00237400" w:rsidRDefault="00E75A70">
      <w:pPr>
        <w:rPr>
          <w:sz w:val="24"/>
          <w:szCs w:val="24"/>
        </w:rPr>
      </w:pPr>
      <w:r>
        <w:rPr>
          <w:b/>
          <w:bCs/>
          <w:sz w:val="24"/>
          <w:szCs w:val="24"/>
        </w:rPr>
        <w:t xml:space="preserve">5.7.1. </w:t>
      </w:r>
      <w:r>
        <w:rPr>
          <w:sz w:val="24"/>
          <w:szCs w:val="24"/>
        </w:rPr>
        <w:t xml:space="preserve">If information provided by the Player is false, inaccurate or does not correspond to the Player’s identification data, the Company may suspend Registration </w:t>
      </w:r>
      <w:r>
        <w:rPr>
          <w:sz w:val="24"/>
          <w:szCs w:val="24"/>
        </w:rPr>
        <w:t>or operations, request clarification or repeated verification, and, if the person cannot be properly identified, restrict access or close the Account in accordance with law and these Rules.</w:t>
      </w:r>
    </w:p>
    <w:p w14:paraId="00000054" w14:textId="77777777" w:rsidR="00237400" w:rsidRDefault="00E75A70">
      <w:pPr>
        <w:rPr>
          <w:sz w:val="24"/>
          <w:szCs w:val="24"/>
        </w:rPr>
      </w:pPr>
      <w:r>
        <w:rPr>
          <w:b/>
          <w:bCs/>
          <w:sz w:val="24"/>
          <w:szCs w:val="24"/>
        </w:rPr>
        <w:t xml:space="preserve">5.7.2. </w:t>
      </w:r>
      <w:r>
        <w:rPr>
          <w:sz w:val="24"/>
          <w:szCs w:val="24"/>
        </w:rPr>
        <w:t>If a person does not provide or is unable to provide the Co</w:t>
      </w:r>
      <w:r>
        <w:rPr>
          <w:sz w:val="24"/>
          <w:szCs w:val="24"/>
        </w:rPr>
        <w:t>mpany with the information specified in this section, the Company may deny such person access to the Company’s services until the information is provided and/or close or suspend the Account if the Player’s Client Account has already been opened at the time</w:t>
      </w:r>
      <w:r>
        <w:rPr>
          <w:sz w:val="24"/>
          <w:szCs w:val="24"/>
        </w:rPr>
        <w:t xml:space="preserve"> of the request.</w:t>
      </w:r>
    </w:p>
    <w:p w14:paraId="00000055" w14:textId="77777777" w:rsidR="00237400" w:rsidRDefault="00E75A70">
      <w:pPr>
        <w:rPr>
          <w:sz w:val="24"/>
          <w:szCs w:val="24"/>
        </w:rPr>
      </w:pPr>
      <w:r>
        <w:rPr>
          <w:b/>
          <w:bCs/>
          <w:sz w:val="24"/>
          <w:szCs w:val="24"/>
        </w:rPr>
        <w:t xml:space="preserve">5.7.3. </w:t>
      </w:r>
      <w:r>
        <w:rPr>
          <w:sz w:val="24"/>
          <w:szCs w:val="24"/>
        </w:rPr>
        <w:t>If it is established that at the time of participation in a Gambling Game a person was under the age of 21 or otherwise could not be a Player under the Law, the gambling participation agreement is void, Winnings under such agreement</w:t>
      </w:r>
      <w:r>
        <w:rPr>
          <w:sz w:val="24"/>
          <w:szCs w:val="24"/>
        </w:rPr>
        <w:t xml:space="preserve"> are not paid, and the Stake or other funds are returned to the person or his or her legal representative in the cases and manner provided by the Law. If Winnings have already been paid under a void agreement, the issue of their return is resolved in accor</w:t>
      </w:r>
      <w:r>
        <w:rPr>
          <w:sz w:val="24"/>
          <w:szCs w:val="24"/>
        </w:rPr>
        <w:t>dance with the Law.</w:t>
      </w:r>
    </w:p>
    <w:p w14:paraId="00000056" w14:textId="77777777" w:rsidR="00237400" w:rsidRDefault="00E75A70">
      <w:pPr>
        <w:rPr>
          <w:sz w:val="24"/>
          <w:szCs w:val="24"/>
        </w:rPr>
      </w:pPr>
      <w:r>
        <w:rPr>
          <w:b/>
          <w:bCs/>
          <w:sz w:val="24"/>
          <w:szCs w:val="24"/>
        </w:rPr>
        <w:t xml:space="preserve">5.8. </w:t>
      </w:r>
      <w:r>
        <w:rPr>
          <w:sz w:val="24"/>
          <w:szCs w:val="24"/>
        </w:rPr>
        <w:t>The Company performs repeated identification, verification, updating of data and other checks in the cases provided by the AML Law and its internal AML documents, as well as where there are reasonable indications of fraud, unauthorized access or a mismatch</w:t>
      </w:r>
      <w:r>
        <w:rPr>
          <w:sz w:val="24"/>
          <w:szCs w:val="24"/>
        </w:rPr>
        <w:t xml:space="preserve"> in payment details. In order to comply with lawful requests of competent authorities, data may be transferred to such authorities to the extent permitted by law.</w:t>
      </w:r>
    </w:p>
    <w:p w14:paraId="00000057" w14:textId="77777777" w:rsidR="00237400" w:rsidRDefault="00E75A70">
      <w:pPr>
        <w:rPr>
          <w:sz w:val="24"/>
          <w:szCs w:val="24"/>
        </w:rPr>
      </w:pPr>
      <w:r>
        <w:rPr>
          <w:b/>
          <w:bCs/>
          <w:sz w:val="24"/>
          <w:szCs w:val="24"/>
        </w:rPr>
        <w:t xml:space="preserve">5.9. </w:t>
      </w:r>
      <w:r>
        <w:rPr>
          <w:sz w:val="24"/>
          <w:szCs w:val="24"/>
        </w:rPr>
        <w:t>During a review, the Company may temporarily restrict certain operations, including a Pa</w:t>
      </w:r>
      <w:r>
        <w:rPr>
          <w:sz w:val="24"/>
          <w:szCs w:val="24"/>
        </w:rPr>
        <w:t>yout, where necessary to comply with legal or AML requirements or to protect the Account. Such restriction shall apply only for the period and to the extent justified by the relevant review.</w:t>
      </w:r>
    </w:p>
    <w:p w14:paraId="00000058"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6. PROCEDURE FOR FUNDING THE ACCOUNT AND MAKING PAYOUTS</w:t>
      </w:r>
    </w:p>
    <w:p w14:paraId="00000059" w14:textId="77777777" w:rsidR="00237400" w:rsidRDefault="00E75A70">
      <w:pPr>
        <w:rPr>
          <w:sz w:val="24"/>
          <w:szCs w:val="24"/>
        </w:rPr>
      </w:pPr>
      <w:r>
        <w:rPr>
          <w:b/>
          <w:bCs/>
          <w:sz w:val="24"/>
          <w:szCs w:val="24"/>
        </w:rPr>
        <w:t>6.1. Afte</w:t>
      </w:r>
      <w:r>
        <w:rPr>
          <w:b/>
          <w:bCs/>
          <w:sz w:val="24"/>
          <w:szCs w:val="24"/>
        </w:rPr>
        <w:t>r completion of Registration and the required identification/verification procedures, the Player may top up the Gaming Balance in cashless form using the payment functionality available on the Website. Settlements in connection with the organization and co</w:t>
      </w:r>
      <w:r>
        <w:rPr>
          <w:b/>
          <w:bCs/>
          <w:sz w:val="24"/>
          <w:szCs w:val="24"/>
        </w:rPr>
        <w:t>nduct of gambling are carried out in compliance with Article 15-1 of the Law exclusively through the Company’s current accounts opened with banks of Ukraine.</w:t>
      </w:r>
    </w:p>
    <w:p w14:paraId="0000005A" w14:textId="77777777" w:rsidR="00237400" w:rsidRDefault="00E75A70">
      <w:pPr>
        <w:rPr>
          <w:sz w:val="24"/>
          <w:szCs w:val="24"/>
        </w:rPr>
      </w:pPr>
      <w:r>
        <w:rPr>
          <w:b/>
          <w:bCs/>
          <w:sz w:val="24"/>
          <w:szCs w:val="24"/>
        </w:rPr>
        <w:t>6.1.1. The Company carries out cashless settlements in connection with the organization and conduct of gambling exclusively through current accounts opened with banks of Ukraine and does not use the services of payment service providers other than banks fo</w:t>
      </w:r>
      <w:r>
        <w:rPr>
          <w:b/>
          <w:bCs/>
          <w:sz w:val="24"/>
          <w:szCs w:val="24"/>
        </w:rPr>
        <w:t xml:space="preserve">r such settlements where </w:t>
      </w:r>
      <w:r>
        <w:rPr>
          <w:b/>
          <w:bCs/>
          <w:sz w:val="24"/>
          <w:szCs w:val="24"/>
        </w:rPr>
        <w:lastRenderedPageBreak/>
        <w:t>prohibited by Article 15-1 of the Law. Top-ups of the Gaming Balance, return of funds and Payouts are carried out through banking payment infrastructure in accordance with the Law, banking rules and the technical functionality of t</w:t>
      </w:r>
      <w:r>
        <w:rPr>
          <w:b/>
          <w:bCs/>
          <w:sz w:val="24"/>
          <w:szCs w:val="24"/>
        </w:rPr>
        <w:t>he Website.</w:t>
      </w:r>
    </w:p>
    <w:p w14:paraId="0000005B" w14:textId="77777777" w:rsidR="00237400" w:rsidRDefault="00E75A70">
      <w:pPr>
        <w:rPr>
          <w:sz w:val="24"/>
          <w:szCs w:val="24"/>
        </w:rPr>
      </w:pPr>
      <w:r>
        <w:rPr>
          <w:b/>
          <w:bCs/>
          <w:sz w:val="24"/>
          <w:szCs w:val="24"/>
        </w:rPr>
        <w:t xml:space="preserve">6.1.2. </w:t>
      </w:r>
      <w:r>
        <w:rPr>
          <w:sz w:val="24"/>
          <w:szCs w:val="24"/>
        </w:rPr>
        <w:t>The Company does not accept Stakes on credit, by instalment or with deferred payment and does not provide loans to the Player for participation in Gambling Games. Use of a payment card is permitted only where the relevant payment operati</w:t>
      </w:r>
      <w:r>
        <w:rPr>
          <w:sz w:val="24"/>
          <w:szCs w:val="24"/>
        </w:rPr>
        <w:t>on is authorized in accordance with applicable law and the rules of the payment infrastructure.</w:t>
      </w:r>
    </w:p>
    <w:p w14:paraId="0000005C" w14:textId="77777777" w:rsidR="00237400" w:rsidRDefault="00E75A70">
      <w:pPr>
        <w:rPr>
          <w:sz w:val="24"/>
          <w:szCs w:val="24"/>
        </w:rPr>
      </w:pPr>
      <w:r>
        <w:rPr>
          <w:b/>
          <w:bCs/>
          <w:sz w:val="24"/>
          <w:szCs w:val="24"/>
        </w:rPr>
        <w:t xml:space="preserve">6.1.3. </w:t>
      </w:r>
      <w:r>
        <w:rPr>
          <w:sz w:val="24"/>
          <w:szCs w:val="24"/>
        </w:rPr>
        <w:t>When organizing and conducting online poker gambling, the Company accepts Stakes exclusively using electronic hryvnia gaming substitutes. Crediting funds</w:t>
      </w:r>
      <w:r>
        <w:rPr>
          <w:sz w:val="24"/>
          <w:szCs w:val="24"/>
        </w:rPr>
        <w:t xml:space="preserve"> to the Gaming Balance, exchange for electronic gaming substitutes, accounting for Stakes and Winnings and reverse exchange are carried out by the Online System in accordance with the Law, the Licensing Conditions, these Rules and the Online Poker Rules.</w:t>
      </w:r>
    </w:p>
    <w:p w14:paraId="0000005D" w14:textId="77777777" w:rsidR="00237400" w:rsidRDefault="00E75A70">
      <w:pPr>
        <w:rPr>
          <w:sz w:val="24"/>
          <w:szCs w:val="24"/>
        </w:rPr>
      </w:pPr>
      <w:r>
        <w:rPr>
          <w:b/>
          <w:bCs/>
          <w:sz w:val="24"/>
          <w:szCs w:val="24"/>
        </w:rPr>
        <w:t>6</w:t>
      </w:r>
      <w:r>
        <w:rPr>
          <w:b/>
          <w:bCs/>
          <w:sz w:val="24"/>
          <w:szCs w:val="24"/>
        </w:rPr>
        <w:t>.2. By initiating a top-up, the Player confirms the accuracy of the details entered and the intention to carry out the relevant operation. The point at which a payment operation becomes final and the possibility of its revocation or return are determined b</w:t>
      </w:r>
      <w:r>
        <w:rPr>
          <w:b/>
          <w:bCs/>
          <w:sz w:val="24"/>
          <w:szCs w:val="24"/>
        </w:rPr>
        <w:t>y law and the rules of the relevant bank. If the Player does not wish to use credited funds for participation in Gambling Games, the Player may request their return in the manner established by these Rules.</w:t>
      </w:r>
    </w:p>
    <w:p w14:paraId="0000005E" w14:textId="77777777" w:rsidR="00237400" w:rsidRDefault="00E75A70">
      <w:pPr>
        <w:rPr>
          <w:sz w:val="24"/>
          <w:szCs w:val="24"/>
        </w:rPr>
      </w:pPr>
      <w:r>
        <w:rPr>
          <w:b/>
          <w:bCs/>
          <w:sz w:val="24"/>
          <w:szCs w:val="24"/>
        </w:rPr>
        <w:t>6.3. If an operation is carried out from an accou</w:t>
      </w:r>
      <w:r>
        <w:rPr>
          <w:b/>
          <w:bCs/>
          <w:sz w:val="24"/>
          <w:szCs w:val="24"/>
        </w:rPr>
        <w:t>nt or card denominated in a currency other than hryvnia, conversion is performed by the relevant bank at its exchange rate and tariffs. The Company does not set such conversion rate and informs the Player of fees known to the Company where required by law.</w:t>
      </w:r>
    </w:p>
    <w:p w14:paraId="0000005F" w14:textId="77777777" w:rsidR="00237400" w:rsidRDefault="00E75A70">
      <w:pPr>
        <w:rPr>
          <w:sz w:val="24"/>
          <w:szCs w:val="24"/>
        </w:rPr>
      </w:pPr>
      <w:r>
        <w:rPr>
          <w:b/>
          <w:bCs/>
          <w:sz w:val="24"/>
          <w:szCs w:val="24"/>
        </w:rPr>
        <w:t xml:space="preserve">6.4. </w:t>
      </w:r>
      <w:r>
        <w:rPr>
          <w:sz w:val="24"/>
          <w:szCs w:val="24"/>
        </w:rPr>
        <w:t>The Client Account is not a bank account or deposit account. No interest accrues on the balance of funds or Gaming Substitutes. The Client Account is used exclusively for operations related to participation in Gambling Games, return of contributed fu</w:t>
      </w:r>
      <w:r>
        <w:rPr>
          <w:sz w:val="24"/>
          <w:szCs w:val="24"/>
        </w:rPr>
        <w:t>nds and receipt of Winnings.</w:t>
      </w:r>
    </w:p>
    <w:p w14:paraId="00000060" w14:textId="77777777" w:rsidR="00237400" w:rsidRDefault="00E75A70">
      <w:pPr>
        <w:rPr>
          <w:sz w:val="24"/>
          <w:szCs w:val="24"/>
        </w:rPr>
      </w:pPr>
      <w:r>
        <w:rPr>
          <w:b/>
          <w:bCs/>
          <w:sz w:val="24"/>
          <w:szCs w:val="24"/>
        </w:rPr>
        <w:t xml:space="preserve">6.5. </w:t>
      </w:r>
      <w:r>
        <w:rPr>
          <w:sz w:val="24"/>
          <w:szCs w:val="24"/>
        </w:rPr>
        <w:t>The Player confirms that the funds used for participation in Gambling Games are lawfully owned or controlled by the Player and are not used for money laundering, terrorist financing or other unlawful activity. In the cases</w:t>
      </w:r>
      <w:r>
        <w:rPr>
          <w:sz w:val="24"/>
          <w:szCs w:val="24"/>
        </w:rPr>
        <w:t xml:space="preserve"> provided by law, the Company performs customer due diligence, establishes the source of funds/wealth, updates data and applies other AML measures.</w:t>
      </w:r>
    </w:p>
    <w:p w14:paraId="00000061" w14:textId="77777777" w:rsidR="00237400" w:rsidRDefault="00E75A70">
      <w:pPr>
        <w:rPr>
          <w:sz w:val="24"/>
          <w:szCs w:val="24"/>
        </w:rPr>
      </w:pPr>
      <w:r>
        <w:rPr>
          <w:b/>
          <w:bCs/>
          <w:sz w:val="24"/>
          <w:szCs w:val="24"/>
        </w:rPr>
        <w:t xml:space="preserve">6.5.1. For all settlements in connection with the organization and conduct of gambling, the Player uses one </w:t>
      </w:r>
      <w:r>
        <w:rPr>
          <w:b/>
          <w:bCs/>
          <w:sz w:val="24"/>
          <w:szCs w:val="24"/>
        </w:rPr>
        <w:t>personal account whose ownership by the Player may be verified by the Company. Use of an account belonging to a third party to top up the Gaming Balance or receive Payouts is prohibited.</w:t>
      </w:r>
    </w:p>
    <w:p w14:paraId="00000062" w14:textId="77777777" w:rsidR="00237400" w:rsidRDefault="00E75A70">
      <w:pPr>
        <w:rPr>
          <w:sz w:val="24"/>
          <w:szCs w:val="24"/>
        </w:rPr>
      </w:pPr>
      <w:r>
        <w:rPr>
          <w:b/>
          <w:bCs/>
          <w:sz w:val="24"/>
          <w:szCs w:val="24"/>
        </w:rPr>
        <w:t>6.5.2. The Company does not permit a Stake to be made for the benefit</w:t>
      </w:r>
      <w:r>
        <w:rPr>
          <w:b/>
          <w:bCs/>
          <w:sz w:val="24"/>
          <w:szCs w:val="24"/>
        </w:rPr>
        <w:t xml:space="preserve"> of a Player and/or the Player’s Gaming Balance to be topped up by a third party. If a review establishes that funds originated from a third party’s account or the payer’s data do not correspond to the Player’s data, such funds are not used for participati</w:t>
      </w:r>
      <w:r>
        <w:rPr>
          <w:b/>
          <w:bCs/>
          <w:sz w:val="24"/>
          <w:szCs w:val="24"/>
        </w:rPr>
        <w:t>on in Gambling Games; the operation is suspended, rejected or returned in accordance with applicable law, the rules of the bank/payment infrastructure and AML requirements.</w:t>
      </w:r>
    </w:p>
    <w:p w14:paraId="00000063" w14:textId="77777777" w:rsidR="00237400" w:rsidRDefault="00E75A70">
      <w:pPr>
        <w:rPr>
          <w:sz w:val="24"/>
          <w:szCs w:val="24"/>
        </w:rPr>
      </w:pPr>
      <w:r>
        <w:rPr>
          <w:b/>
          <w:bCs/>
          <w:sz w:val="24"/>
          <w:szCs w:val="24"/>
        </w:rPr>
        <w:t xml:space="preserve">6.6. </w:t>
      </w:r>
      <w:r>
        <w:rPr>
          <w:sz w:val="24"/>
          <w:szCs w:val="24"/>
        </w:rPr>
        <w:t>Only taxes, charges and other amounts that the Company is required by law to w</w:t>
      </w:r>
      <w:r>
        <w:rPr>
          <w:sz w:val="24"/>
          <w:szCs w:val="24"/>
        </w:rPr>
        <w:t>ithhold, as well as documented amounts whose withholding arises from a specific payment operation or a duly established debt of the Player, may be deducted from the Client Account. Penalties in the form of arbitrary write-off of real funds merely for breac</w:t>
      </w:r>
      <w:r>
        <w:rPr>
          <w:sz w:val="24"/>
          <w:szCs w:val="24"/>
        </w:rPr>
        <w:t>h of these Rules shall not apply.</w:t>
      </w:r>
    </w:p>
    <w:p w14:paraId="00000064" w14:textId="77777777" w:rsidR="00237400" w:rsidRDefault="00E75A70">
      <w:pPr>
        <w:rPr>
          <w:sz w:val="24"/>
          <w:szCs w:val="24"/>
        </w:rPr>
      </w:pPr>
      <w:r>
        <w:rPr>
          <w:b/>
          <w:bCs/>
          <w:sz w:val="24"/>
          <w:szCs w:val="24"/>
        </w:rPr>
        <w:t xml:space="preserve">6.7. The Player may submit a request for payment of Winnings or return of contributed funds through the “Cashier” section or another channel provided on the Website. Before carrying out the operation, the Company verifies </w:t>
      </w:r>
      <w:r>
        <w:rPr>
          <w:b/>
          <w:bCs/>
          <w:sz w:val="24"/>
          <w:szCs w:val="24"/>
        </w:rPr>
        <w:t>completion of the required identification/verification, ownership by the Player of the account designated for settlements, the absence of statutory restrictions and, where necessary, conducts an additional review.</w:t>
      </w:r>
    </w:p>
    <w:p w14:paraId="00000065" w14:textId="77777777" w:rsidR="00237400" w:rsidRDefault="00E75A70">
      <w:pPr>
        <w:rPr>
          <w:sz w:val="24"/>
          <w:szCs w:val="24"/>
        </w:rPr>
      </w:pPr>
      <w:r>
        <w:rPr>
          <w:b/>
          <w:bCs/>
          <w:sz w:val="24"/>
          <w:szCs w:val="24"/>
        </w:rPr>
        <w:lastRenderedPageBreak/>
        <w:t xml:space="preserve">6.8. </w:t>
      </w:r>
      <w:r>
        <w:rPr>
          <w:sz w:val="24"/>
          <w:szCs w:val="24"/>
        </w:rPr>
        <w:t>Upon receipt of a request, the amount</w:t>
      </w:r>
      <w:r>
        <w:rPr>
          <w:sz w:val="24"/>
          <w:szCs w:val="24"/>
        </w:rPr>
        <w:t xml:space="preserve"> requested for Payout may be temporarily reserved on the Client Account to prevent its repeated use. The Company performs the necessary checks of the request without undue delay. If additional documents or a review under the AML Law are required, processin</w:t>
      </w:r>
      <w:r>
        <w:rPr>
          <w:sz w:val="24"/>
          <w:szCs w:val="24"/>
        </w:rPr>
        <w:t>g continues for the period necessary to comply with the relevant requirements, taking into account the statutory maximum period for the Payout.</w:t>
      </w:r>
    </w:p>
    <w:p w14:paraId="00000066" w14:textId="77777777" w:rsidR="00237400" w:rsidRDefault="00E75A70">
      <w:pPr>
        <w:rPr>
          <w:sz w:val="24"/>
          <w:szCs w:val="24"/>
        </w:rPr>
      </w:pPr>
      <w:r>
        <w:rPr>
          <w:b/>
          <w:bCs/>
          <w:sz w:val="24"/>
          <w:szCs w:val="24"/>
        </w:rPr>
        <w:t>6.9. Winnings are paid in a timely manner and in full in accordance with the Rules for Conducting Gambling Games</w:t>
      </w:r>
      <w:r>
        <w:rPr>
          <w:b/>
          <w:bCs/>
          <w:sz w:val="24"/>
          <w:szCs w:val="24"/>
        </w:rPr>
        <w:t xml:space="preserve"> and no later than 30 calendar days from the Player’s duly submitted request, except where another special period or suspension, refusal or postponement of the operation is expressly provided by law, including AML legislation. A Player included in the Regi</w:t>
      </w:r>
      <w:r>
        <w:rPr>
          <w:b/>
          <w:bCs/>
          <w:sz w:val="24"/>
          <w:szCs w:val="24"/>
        </w:rPr>
        <w:t>ster is subject to the special period set out in Clause 18.2.4 of these Rules.</w:t>
      </w:r>
    </w:p>
    <w:p w14:paraId="00000067" w14:textId="77777777" w:rsidR="00237400" w:rsidRDefault="00E75A70">
      <w:pPr>
        <w:rPr>
          <w:sz w:val="24"/>
          <w:szCs w:val="24"/>
        </w:rPr>
      </w:pPr>
      <w:r>
        <w:rPr>
          <w:b/>
          <w:bCs/>
          <w:sz w:val="24"/>
          <w:szCs w:val="24"/>
        </w:rPr>
        <w:t xml:space="preserve">6.10. </w:t>
      </w:r>
      <w:r>
        <w:rPr>
          <w:sz w:val="24"/>
          <w:szCs w:val="24"/>
        </w:rPr>
        <w:t xml:space="preserve">Payout of Winnings, return of a Stake or return of funds contributed by the Player for participation in Gambling Games shall not be made to any third party instead of the </w:t>
      </w:r>
      <w:r>
        <w:rPr>
          <w:sz w:val="24"/>
          <w:szCs w:val="24"/>
        </w:rPr>
        <w:t>Player, including a person whom the Player proposes as the recipient. This restriction does not apply to requests for return of Stakes made by a person under the age of 21, a legally incapacitated person, a person whose civil capacity is limited, or a pers</w:t>
      </w:r>
      <w:r>
        <w:rPr>
          <w:sz w:val="24"/>
          <w:szCs w:val="24"/>
        </w:rPr>
        <w:t>on included in the Register, where the person requesting return of the Stake is the legal representative of such person.</w:t>
      </w:r>
    </w:p>
    <w:p w14:paraId="00000068" w14:textId="77777777" w:rsidR="00237400" w:rsidRDefault="00E75A70">
      <w:pPr>
        <w:rPr>
          <w:sz w:val="24"/>
          <w:szCs w:val="24"/>
        </w:rPr>
      </w:pPr>
      <w:r>
        <w:rPr>
          <w:b/>
          <w:bCs/>
          <w:sz w:val="24"/>
          <w:szCs w:val="24"/>
        </w:rPr>
        <w:t>6.10.1. To comply with Clause 6.10 and the statutory prohibition on settlements using third-party accounts, the Company compares the Pl</w:t>
      </w:r>
      <w:r>
        <w:rPr>
          <w:b/>
          <w:bCs/>
          <w:sz w:val="24"/>
          <w:szCs w:val="24"/>
        </w:rPr>
        <w:t>ayer’s identification data with available data on the owner of the account designated for Payouts and, if a mismatch is identified, suspends the operation pending completion of the review.</w:t>
      </w:r>
    </w:p>
    <w:p w14:paraId="00000069" w14:textId="77777777" w:rsidR="00237400" w:rsidRDefault="00E75A70">
      <w:pPr>
        <w:rPr>
          <w:sz w:val="24"/>
          <w:szCs w:val="24"/>
        </w:rPr>
      </w:pPr>
      <w:r>
        <w:rPr>
          <w:b/>
          <w:bCs/>
          <w:sz w:val="24"/>
          <w:szCs w:val="24"/>
        </w:rPr>
        <w:t>6.10.2. Payouts and returns are made to one personal account of the</w:t>
      </w:r>
      <w:r>
        <w:rPr>
          <w:b/>
          <w:bCs/>
          <w:sz w:val="24"/>
          <w:szCs w:val="24"/>
        </w:rPr>
        <w:t xml:space="preserve"> Player designated by the Player for all settlements with the Company. Replacement of such account is permitted after verification that the new account belongs to the Player and the relevant information has been updated; after replacement, the previous acc</w:t>
      </w:r>
      <w:r>
        <w:rPr>
          <w:b/>
          <w:bCs/>
          <w:sz w:val="24"/>
          <w:szCs w:val="24"/>
        </w:rPr>
        <w:t>ount is not used for new settlements unless otherwise expressly required by law or technically necessary to complete an operation initiated earlier.</w:t>
      </w:r>
    </w:p>
    <w:p w14:paraId="0000006A" w14:textId="77777777" w:rsidR="00237400" w:rsidRDefault="00E75A70">
      <w:pPr>
        <w:rPr>
          <w:sz w:val="24"/>
          <w:szCs w:val="24"/>
        </w:rPr>
      </w:pPr>
      <w:r>
        <w:rPr>
          <w:b/>
          <w:bCs/>
          <w:sz w:val="24"/>
          <w:szCs w:val="24"/>
        </w:rPr>
        <w:t xml:space="preserve">6.11. </w:t>
      </w:r>
      <w:r>
        <w:rPr>
          <w:sz w:val="24"/>
          <w:szCs w:val="24"/>
        </w:rPr>
        <w:t>The Company may request additional documents from the Player only to the extent necessary for identif</w:t>
      </w:r>
      <w:r>
        <w:rPr>
          <w:sz w:val="24"/>
          <w:szCs w:val="24"/>
        </w:rPr>
        <w:t>ication, verification, confirmation of ownership of payment details, compliance with AML or tax requirements, or investigation of a reasonable suspicion of fraud. Notarization is not a universal condition for a Payout or return unless expressly required by</w:t>
      </w:r>
      <w:r>
        <w:rPr>
          <w:sz w:val="24"/>
          <w:szCs w:val="24"/>
        </w:rPr>
        <w:t xml:space="preserve"> law or by the nature of the specific document.</w:t>
      </w:r>
    </w:p>
    <w:p w14:paraId="0000006B" w14:textId="77777777" w:rsidR="00237400" w:rsidRDefault="00E75A70">
      <w:pPr>
        <w:rPr>
          <w:sz w:val="24"/>
          <w:szCs w:val="24"/>
        </w:rPr>
      </w:pPr>
      <w:r>
        <w:rPr>
          <w:b/>
          <w:bCs/>
          <w:sz w:val="24"/>
          <w:szCs w:val="24"/>
        </w:rPr>
        <w:t xml:space="preserve">6.12. </w:t>
      </w:r>
      <w:r>
        <w:rPr>
          <w:sz w:val="24"/>
          <w:szCs w:val="24"/>
        </w:rPr>
        <w:t>Return of funds contributed for participation in Gambling Games and not used as a Stake may be initiated through the functionality of the Website or by contacting Support. The Company may establish a me</w:t>
      </w:r>
      <w:r>
        <w:rPr>
          <w:sz w:val="24"/>
          <w:szCs w:val="24"/>
        </w:rPr>
        <w:t>thod for submitting a request that enables reliable identification of the applicant, including through an authenticated Account, email, electronic document or another lawful channel.</w:t>
      </w:r>
    </w:p>
    <w:p w14:paraId="0000006C" w14:textId="77777777" w:rsidR="00237400" w:rsidRDefault="00E75A70">
      <w:pPr>
        <w:rPr>
          <w:sz w:val="24"/>
          <w:szCs w:val="24"/>
        </w:rPr>
      </w:pPr>
      <w:r>
        <w:rPr>
          <w:b/>
          <w:bCs/>
          <w:sz w:val="24"/>
          <w:szCs w:val="24"/>
        </w:rPr>
        <w:t>6.13. The Company does not refuse a Payout or return “at its sole discret</w:t>
      </w:r>
      <w:r>
        <w:rPr>
          <w:b/>
          <w:bCs/>
          <w:sz w:val="24"/>
          <w:szCs w:val="24"/>
        </w:rPr>
        <w:t>ion”. An operation may be declined, suspended or rejected only where there is a specific lawful ground, or a ground set out in these Rules that does not conflict with law, including incomplete identification/verification, recipient mismatch, AML requiremen</w:t>
      </w:r>
      <w:r>
        <w:rPr>
          <w:b/>
          <w:bCs/>
          <w:sz w:val="24"/>
          <w:szCs w:val="24"/>
        </w:rPr>
        <w:t>ts, a confirmed technical error, reasonable indications of fraud or lack of confirmation from the relevant bank.</w:t>
      </w:r>
    </w:p>
    <w:p w14:paraId="0000006D" w14:textId="77777777" w:rsidR="00237400" w:rsidRDefault="00E75A70">
      <w:pPr>
        <w:rPr>
          <w:sz w:val="24"/>
          <w:szCs w:val="24"/>
        </w:rPr>
      </w:pPr>
      <w:r>
        <w:rPr>
          <w:b/>
          <w:bCs/>
          <w:sz w:val="24"/>
          <w:szCs w:val="24"/>
        </w:rPr>
        <w:t xml:space="preserve">6.14. </w:t>
      </w:r>
      <w:r>
        <w:rPr>
          <w:sz w:val="24"/>
          <w:szCs w:val="24"/>
        </w:rPr>
        <w:t>In order to comply with the AML Law, the Company is entitled and required to apply suspension, refusal to carry out a financial operation</w:t>
      </w:r>
      <w:r>
        <w:rPr>
          <w:sz w:val="24"/>
          <w:szCs w:val="24"/>
        </w:rPr>
        <w:t>, requests for additional information, reporting to the specially authorized body and other measures in the cases and manner expressly provided by law. In such cases, the amount of information that may be disclosed to the Player regarding the reasons for t</w:t>
      </w:r>
      <w:r>
        <w:rPr>
          <w:sz w:val="24"/>
          <w:szCs w:val="24"/>
        </w:rPr>
        <w:t>he measure is determined by law.</w:t>
      </w:r>
    </w:p>
    <w:p w14:paraId="0000006E" w14:textId="77777777" w:rsidR="00237400" w:rsidRDefault="00E75A70">
      <w:pPr>
        <w:rPr>
          <w:sz w:val="24"/>
          <w:szCs w:val="24"/>
        </w:rPr>
      </w:pPr>
      <w:r>
        <w:rPr>
          <w:b/>
          <w:bCs/>
          <w:sz w:val="24"/>
          <w:szCs w:val="24"/>
        </w:rPr>
        <w:t>6.15. Taxes and charges on Winnings are withheld by the Company in the cases and amounts established by Ukrainian tax law. Bank fees apply in accordance with applicable law and the tariffs of the relevant bank.</w:t>
      </w:r>
    </w:p>
    <w:p w14:paraId="0000006F" w14:textId="77777777" w:rsidR="00237400" w:rsidRDefault="00E75A70">
      <w:pPr>
        <w:rPr>
          <w:sz w:val="24"/>
          <w:szCs w:val="24"/>
        </w:rPr>
      </w:pPr>
      <w:r>
        <w:rPr>
          <w:b/>
          <w:bCs/>
          <w:sz w:val="24"/>
          <w:szCs w:val="24"/>
        </w:rPr>
        <w:lastRenderedPageBreak/>
        <w:t xml:space="preserve">6.16. </w:t>
      </w:r>
      <w:r>
        <w:rPr>
          <w:sz w:val="24"/>
          <w:szCs w:val="24"/>
        </w:rPr>
        <w:t>The On</w:t>
      </w:r>
      <w:r>
        <w:rPr>
          <w:sz w:val="24"/>
          <w:szCs w:val="24"/>
        </w:rPr>
        <w:t>line System accounts for top-ups, Stakes, returned Stakes, Winnings, Payouts, exchange of funds into Electronic Hryvnia Gaming Substitutes and vice versa, and other operations related to the organization and conduct of Gambling Games. The history of availa</w:t>
      </w:r>
      <w:r>
        <w:rPr>
          <w:sz w:val="24"/>
          <w:szCs w:val="24"/>
        </w:rPr>
        <w:t>ble transactions is displayed in the Client Account or provided to the Player in the manner prescribed by law.</w:t>
      </w:r>
    </w:p>
    <w:p w14:paraId="00000070" w14:textId="77777777" w:rsidR="00237400" w:rsidRDefault="00E75A70">
      <w:pPr>
        <w:rPr>
          <w:sz w:val="24"/>
          <w:szCs w:val="24"/>
        </w:rPr>
      </w:pPr>
      <w:r>
        <w:rPr>
          <w:b/>
          <w:bCs/>
          <w:sz w:val="24"/>
          <w:szCs w:val="24"/>
        </w:rPr>
        <w:t>6.17. In the event of a technical refusal or delay by a bank, the Company informs the Player of the reason known to it, unless such disclosure is</w:t>
      </w:r>
      <w:r>
        <w:rPr>
          <w:b/>
          <w:bCs/>
          <w:sz w:val="24"/>
          <w:szCs w:val="24"/>
        </w:rPr>
        <w:t xml:space="preserve"> prohibited by law, and offers an appropriate method for retrying the operation. A technical refusal or delay by a bank does not terminate the Company’s obligation to make a due Payout after the relevant obstacle has been removed.</w:t>
      </w:r>
    </w:p>
    <w:p w14:paraId="00000071"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7. OPERATION OF THE CLIEN</w:t>
      </w:r>
      <w:r>
        <w:rPr>
          <w:rFonts w:ascii="Times New Roman" w:eastAsia="Times New Roman" w:hAnsi="Times New Roman" w:cs="Times New Roman"/>
          <w:sz w:val="24"/>
          <w:szCs w:val="24"/>
        </w:rPr>
        <w:t>T ACCOUNT AND BONUSES</w:t>
      </w:r>
    </w:p>
    <w:p w14:paraId="00000072" w14:textId="77777777" w:rsidR="00237400" w:rsidRDefault="00E75A70">
      <w:pPr>
        <w:rPr>
          <w:sz w:val="24"/>
          <w:szCs w:val="24"/>
        </w:rPr>
      </w:pPr>
      <w:r>
        <w:rPr>
          <w:b/>
          <w:bCs/>
          <w:sz w:val="24"/>
          <w:szCs w:val="24"/>
        </w:rPr>
        <w:t xml:space="preserve">7.1. </w:t>
      </w:r>
      <w:r>
        <w:rPr>
          <w:sz w:val="24"/>
          <w:szCs w:val="24"/>
        </w:rPr>
        <w:t>Following Registration, the Player receives access to the Balance of the Client Account and, if such functionality is implemented, to a separate bonus sub-account. The Balance increases upon crediting of funds and Winnings and de</w:t>
      </w:r>
      <w:r>
        <w:rPr>
          <w:sz w:val="24"/>
          <w:szCs w:val="24"/>
        </w:rPr>
        <w:t>creases as a result of Stakes, Payouts and returns of funds. Real funds and Bonus Units are accounted for separately where provided by the technical model of the Website.</w:t>
      </w:r>
    </w:p>
    <w:p w14:paraId="00000073" w14:textId="77777777" w:rsidR="00237400" w:rsidRDefault="00E75A70">
      <w:pPr>
        <w:rPr>
          <w:sz w:val="24"/>
          <w:szCs w:val="24"/>
        </w:rPr>
      </w:pPr>
      <w:r>
        <w:rPr>
          <w:b/>
          <w:bCs/>
          <w:sz w:val="24"/>
          <w:szCs w:val="24"/>
        </w:rPr>
        <w:t xml:space="preserve">7.2. </w:t>
      </w:r>
      <w:r>
        <w:rPr>
          <w:sz w:val="24"/>
          <w:szCs w:val="24"/>
        </w:rPr>
        <w:t>A Bonus is an additional gaming or promotional element, the procedure for use of which is determined by the terms of the specific offer. Before accepting an offer, the Player is given an opportunity to review its validity period, conditions of accrual, use</w:t>
      </w:r>
      <w:r>
        <w:rPr>
          <w:sz w:val="24"/>
          <w:szCs w:val="24"/>
        </w:rPr>
        <w:t>, wagering (if applicable), termination and other material terms.</w:t>
      </w:r>
    </w:p>
    <w:p w14:paraId="00000074" w14:textId="77777777" w:rsidR="00237400" w:rsidRDefault="00E75A70">
      <w:pPr>
        <w:rPr>
          <w:sz w:val="24"/>
          <w:szCs w:val="24"/>
        </w:rPr>
      </w:pPr>
      <w:r>
        <w:rPr>
          <w:b/>
          <w:bCs/>
          <w:sz w:val="24"/>
          <w:szCs w:val="24"/>
        </w:rPr>
        <w:t xml:space="preserve">7.3. </w:t>
      </w:r>
      <w:r>
        <w:rPr>
          <w:sz w:val="24"/>
          <w:szCs w:val="24"/>
        </w:rPr>
        <w:t>The Company shall not provide the Player with bonus payments, gifts, goods, services or other incentives whose provision is directly or indirectly conditional upon the fact of the Playe</w:t>
      </w:r>
      <w:r>
        <w:rPr>
          <w:sz w:val="24"/>
          <w:szCs w:val="24"/>
        </w:rPr>
        <w:t>r’s loss in the relevant Gambling Game.</w:t>
      </w:r>
    </w:p>
    <w:p w14:paraId="00000075" w14:textId="77777777" w:rsidR="00237400" w:rsidRDefault="00E75A70">
      <w:pPr>
        <w:rPr>
          <w:sz w:val="24"/>
          <w:szCs w:val="24"/>
        </w:rPr>
      </w:pPr>
      <w:r>
        <w:rPr>
          <w:b/>
          <w:bCs/>
          <w:sz w:val="24"/>
          <w:szCs w:val="24"/>
        </w:rPr>
        <w:t xml:space="preserve">7.4. </w:t>
      </w:r>
      <w:r>
        <w:rPr>
          <w:sz w:val="24"/>
          <w:szCs w:val="24"/>
        </w:rPr>
        <w:t>Bonuses are not bank funds or a deposit and may be subject to separate rules of use. Unused Bonus Units may be cancelled upon expiry of the offer or in the cases expressly specified in its terms, provided that s</w:t>
      </w:r>
      <w:r>
        <w:rPr>
          <w:sz w:val="24"/>
          <w:szCs w:val="24"/>
        </w:rPr>
        <w:t>uch cancellation does not affect the Player’s real funds.</w:t>
      </w:r>
    </w:p>
    <w:p w14:paraId="00000076" w14:textId="77777777" w:rsidR="00237400" w:rsidRDefault="00E75A70">
      <w:pPr>
        <w:rPr>
          <w:sz w:val="24"/>
          <w:szCs w:val="24"/>
        </w:rPr>
      </w:pPr>
      <w:r>
        <w:rPr>
          <w:b/>
          <w:bCs/>
          <w:sz w:val="24"/>
          <w:szCs w:val="24"/>
        </w:rPr>
        <w:t xml:space="preserve">7.5. </w:t>
      </w:r>
      <w:r>
        <w:rPr>
          <w:sz w:val="24"/>
          <w:szCs w:val="24"/>
        </w:rPr>
        <w:t>If the Player uses multiple Accounts, colludes, engages in technical manipulation or performs other actions solely for the purpose of improperly obtaining a Bonus, the Company may terminate tha</w:t>
      </w:r>
      <w:r>
        <w:rPr>
          <w:sz w:val="24"/>
          <w:szCs w:val="24"/>
        </w:rPr>
        <w:t>t Player’s participation in the relevant offer, cancel the unused bonus component and review the operations, without arbitrary confiscation of real funds.</w:t>
      </w:r>
    </w:p>
    <w:p w14:paraId="00000077" w14:textId="77777777" w:rsidR="00237400" w:rsidRDefault="00E75A70">
      <w:pPr>
        <w:rPr>
          <w:sz w:val="24"/>
          <w:szCs w:val="24"/>
        </w:rPr>
      </w:pPr>
      <w:r>
        <w:rPr>
          <w:b/>
          <w:bCs/>
          <w:sz w:val="24"/>
          <w:szCs w:val="24"/>
        </w:rPr>
        <w:t xml:space="preserve">7.6. </w:t>
      </w:r>
      <w:r>
        <w:rPr>
          <w:sz w:val="24"/>
          <w:szCs w:val="24"/>
        </w:rPr>
        <w:t>Winnings obtained using a Bonus are accounted for in accordance with the terms of the specific o</w:t>
      </w:r>
      <w:r>
        <w:rPr>
          <w:sz w:val="24"/>
          <w:szCs w:val="24"/>
        </w:rPr>
        <w:t>ffer and the game rules. If a breach of the Bonus terms directly affected specific Winnings, the Company may review the relevant operation within the scope of such causal connection; other lawfully obtained Winnings are not automatically cancelled.</w:t>
      </w:r>
    </w:p>
    <w:p w14:paraId="00000078" w14:textId="77777777" w:rsidR="00237400" w:rsidRDefault="00E75A70">
      <w:pPr>
        <w:rPr>
          <w:sz w:val="24"/>
          <w:szCs w:val="24"/>
        </w:rPr>
      </w:pPr>
      <w:r>
        <w:rPr>
          <w:b/>
          <w:bCs/>
          <w:sz w:val="24"/>
          <w:szCs w:val="24"/>
        </w:rPr>
        <w:t xml:space="preserve">7.7. </w:t>
      </w:r>
      <w:r>
        <w:rPr>
          <w:sz w:val="24"/>
          <w:szCs w:val="24"/>
        </w:rPr>
        <w:t>Th</w:t>
      </w:r>
      <w:r>
        <w:rPr>
          <w:sz w:val="24"/>
          <w:szCs w:val="24"/>
        </w:rPr>
        <w:t>e Company may terminate or modify a future bonus program and may restrict the provision of future Bonuses to a particular Player for responsible gambling, abuse-prevention or security reasons. Such changes shall not retroactively worsen the terms of an off</w:t>
      </w:r>
      <w:r>
        <w:rPr>
          <w:sz w:val="24"/>
          <w:szCs w:val="24"/>
        </w:rPr>
        <w:t>er already accepted by the Player unless expressly provided by law.</w:t>
      </w:r>
    </w:p>
    <w:p w14:paraId="00000079"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8. RULES FOR DETERMINING THE RESULTS OF GAMBLING GAMES</w:t>
      </w:r>
    </w:p>
    <w:p w14:paraId="0000007A" w14:textId="77777777" w:rsidR="00237400" w:rsidRDefault="00E75A70">
      <w:pPr>
        <w:rPr>
          <w:sz w:val="24"/>
          <w:szCs w:val="24"/>
        </w:rPr>
      </w:pPr>
      <w:r>
        <w:rPr>
          <w:b/>
          <w:bCs/>
          <w:sz w:val="24"/>
          <w:szCs w:val="24"/>
        </w:rPr>
        <w:t xml:space="preserve">8.1. For online casino gambling, the procedure for participation in each Gambling Game, minimum and maximum Stakes, winning combinations, method for determining the result, payout coefficients/tables, completion of a game round and other specific features </w:t>
      </w:r>
      <w:r>
        <w:rPr>
          <w:b/>
          <w:bCs/>
          <w:sz w:val="24"/>
          <w:szCs w:val="24"/>
        </w:rPr>
        <w:t>are governed by the Rules for the Conduct of and Participation in Online Casino Gambling and the rules of the specific game. For online poker gambling, participation, hand rankings, deal mechanics, cash games, tournaments, buy-ins, blinds, antes, rake, pri</w:t>
      </w:r>
      <w:r>
        <w:rPr>
          <w:b/>
          <w:bCs/>
          <w:sz w:val="24"/>
          <w:szCs w:val="24"/>
        </w:rPr>
        <w:t>ze pools and other specific features are governed by the Rules for the Conduct of Online Poker Gambling and the terms of the specific table or tournament available to the Player before placing a Stake or registering.</w:t>
      </w:r>
    </w:p>
    <w:p w14:paraId="0000007B" w14:textId="77777777" w:rsidR="00237400" w:rsidRDefault="00E75A70">
      <w:pPr>
        <w:rPr>
          <w:sz w:val="24"/>
          <w:szCs w:val="24"/>
        </w:rPr>
      </w:pPr>
      <w:r>
        <w:rPr>
          <w:b/>
          <w:bCs/>
          <w:sz w:val="24"/>
          <w:szCs w:val="24"/>
        </w:rPr>
        <w:t xml:space="preserve">8.2. </w:t>
      </w:r>
      <w:r>
        <w:rPr>
          <w:sz w:val="24"/>
          <w:szCs w:val="24"/>
        </w:rPr>
        <w:t>The result of a Gambling Game is d</w:t>
      </w:r>
      <w:r>
        <w:rPr>
          <w:sz w:val="24"/>
          <w:szCs w:val="24"/>
        </w:rPr>
        <w:t xml:space="preserve">etermined by the relevant software, random number generator or another mechanism provided by the rules of the specific game and certified where </w:t>
      </w:r>
      <w:r>
        <w:rPr>
          <w:sz w:val="24"/>
          <w:szCs w:val="24"/>
        </w:rPr>
        <w:lastRenderedPageBreak/>
        <w:t>certification is mandatory. The Company does not permit unauthorized interference by employees, Players or third</w:t>
      </w:r>
      <w:r>
        <w:rPr>
          <w:sz w:val="24"/>
          <w:szCs w:val="24"/>
        </w:rPr>
        <w:t xml:space="preserve"> parties with the process of determining the result.</w:t>
      </w:r>
    </w:p>
    <w:p w14:paraId="0000007C" w14:textId="77777777" w:rsidR="00237400" w:rsidRDefault="00E75A70">
      <w:pPr>
        <w:rPr>
          <w:sz w:val="24"/>
          <w:szCs w:val="24"/>
        </w:rPr>
      </w:pPr>
      <w:r>
        <w:rPr>
          <w:b/>
          <w:bCs/>
          <w:sz w:val="24"/>
          <w:szCs w:val="24"/>
        </w:rPr>
        <w:t xml:space="preserve">8.3. </w:t>
      </w:r>
      <w:r>
        <w:rPr>
          <w:sz w:val="24"/>
          <w:szCs w:val="24"/>
        </w:rPr>
        <w:t>The Online System records Stakes, results and other operations to the extent required by law. In the event of a dispute, Online System data, event logs, game provider data, payment infrastructure in</w:t>
      </w:r>
      <w:r>
        <w:rPr>
          <w:sz w:val="24"/>
          <w:szCs w:val="24"/>
        </w:rPr>
        <w:t>formation and materials submitted by the Player are assessed together.</w:t>
      </w:r>
    </w:p>
    <w:p w14:paraId="0000007D" w14:textId="77777777" w:rsidR="00237400" w:rsidRDefault="00E75A70">
      <w:pPr>
        <w:rPr>
          <w:sz w:val="24"/>
          <w:szCs w:val="24"/>
        </w:rPr>
      </w:pPr>
      <w:r>
        <w:rPr>
          <w:b/>
          <w:bCs/>
          <w:sz w:val="24"/>
          <w:szCs w:val="24"/>
        </w:rPr>
        <w:t xml:space="preserve">8.4. </w:t>
      </w:r>
      <w:r>
        <w:rPr>
          <w:sz w:val="24"/>
          <w:szCs w:val="24"/>
        </w:rPr>
        <w:t>If information displayed on the Player’s device does not correspond to Online System data due to a communication delay or technical error, the Company conducts a review. Server/Onl</w:t>
      </w:r>
      <w:r>
        <w:rPr>
          <w:sz w:val="24"/>
          <w:szCs w:val="24"/>
        </w:rPr>
        <w:t>ine System data have priority as the primary technical source but are not absolutely conclusive and do not deprive the Player of the right to submit a complaint.</w:t>
      </w:r>
    </w:p>
    <w:p w14:paraId="0000007E" w14:textId="77777777" w:rsidR="00237400" w:rsidRDefault="00E75A70">
      <w:pPr>
        <w:rPr>
          <w:sz w:val="24"/>
          <w:szCs w:val="24"/>
        </w:rPr>
      </w:pPr>
      <w:r>
        <w:rPr>
          <w:b/>
          <w:bCs/>
          <w:sz w:val="24"/>
          <w:szCs w:val="24"/>
        </w:rPr>
        <w:t xml:space="preserve">8.5. </w:t>
      </w:r>
      <w:r>
        <w:rPr>
          <w:sz w:val="24"/>
          <w:szCs w:val="24"/>
        </w:rPr>
        <w:t xml:space="preserve">In the event of a confirmed system or technical error, the result of a specific Stake or </w:t>
      </w:r>
      <w:r>
        <w:rPr>
          <w:sz w:val="24"/>
          <w:szCs w:val="24"/>
        </w:rPr>
        <w:t>round may be adjusted only to the extent necessary to restore the position that would have existed without the error, in accordance with Section 12 of these Rules.</w:t>
      </w:r>
    </w:p>
    <w:p w14:paraId="0000007F" w14:textId="77777777" w:rsidR="00237400" w:rsidRDefault="00E75A70">
      <w:pPr>
        <w:rPr>
          <w:sz w:val="24"/>
          <w:szCs w:val="24"/>
        </w:rPr>
      </w:pPr>
      <w:r>
        <w:rPr>
          <w:b/>
          <w:bCs/>
          <w:sz w:val="24"/>
          <w:szCs w:val="24"/>
        </w:rPr>
        <w:t xml:space="preserve">8.6. </w:t>
      </w:r>
      <w:r>
        <w:rPr>
          <w:sz w:val="24"/>
          <w:szCs w:val="24"/>
        </w:rPr>
        <w:t xml:space="preserve">Online Poker is conducted exclusively in accordance with the Online Poker Rules, these </w:t>
      </w:r>
      <w:r>
        <w:rPr>
          <w:sz w:val="24"/>
          <w:szCs w:val="24"/>
        </w:rPr>
        <w:t>Rules and the material terms of the specific table or tournament published in the Poker Lobby before participation. The Company does not conduct an online poker format that is not covered by the Online Poker Rules or is inconsistent with law.</w:t>
      </w:r>
    </w:p>
    <w:p w14:paraId="00000080" w14:textId="77777777" w:rsidR="00237400" w:rsidRDefault="00E75A70">
      <w:pPr>
        <w:rPr>
          <w:sz w:val="24"/>
          <w:szCs w:val="24"/>
        </w:rPr>
      </w:pPr>
      <w:r>
        <w:rPr>
          <w:b/>
          <w:bCs/>
          <w:sz w:val="24"/>
          <w:szCs w:val="24"/>
        </w:rPr>
        <w:t xml:space="preserve">8.7. </w:t>
      </w:r>
      <w:r>
        <w:rPr>
          <w:sz w:val="24"/>
          <w:szCs w:val="24"/>
        </w:rPr>
        <w:t>In Onlin</w:t>
      </w:r>
      <w:r>
        <w:rPr>
          <w:sz w:val="24"/>
          <w:szCs w:val="24"/>
        </w:rPr>
        <w:t>e Poker, Players compete against each other, while the Company provides operation of the Online System, formation and random distribution of cards in the manner prescribed by the Online Poker Rules, accounting for Stakes and results, formation/distribution</w:t>
      </w:r>
      <w:r>
        <w:rPr>
          <w:sz w:val="24"/>
          <w:szCs w:val="24"/>
        </w:rPr>
        <w:t xml:space="preserve"> of the pot or prize pool and collection of the Rake or tournament fee disclosed in advance. The Company does not interfere with the result of a hand or create conditions for a predetermined outcome.</w:t>
      </w:r>
    </w:p>
    <w:p w14:paraId="00000081" w14:textId="77777777" w:rsidR="00237400" w:rsidRDefault="00E75A70">
      <w:pPr>
        <w:rPr>
          <w:sz w:val="24"/>
          <w:szCs w:val="24"/>
        </w:rPr>
      </w:pPr>
      <w:r>
        <w:rPr>
          <w:b/>
          <w:bCs/>
          <w:sz w:val="24"/>
          <w:szCs w:val="24"/>
        </w:rPr>
        <w:t xml:space="preserve">8.8. </w:t>
      </w:r>
      <w:r>
        <w:rPr>
          <w:sz w:val="24"/>
          <w:szCs w:val="24"/>
        </w:rPr>
        <w:t>Before joining a poker table or tournament, the Pla</w:t>
      </w:r>
      <w:r>
        <w:rPr>
          <w:sz w:val="24"/>
          <w:szCs w:val="24"/>
        </w:rPr>
        <w:t>yer is given an opportunity to review the format, blinds and antes, minimum and maximum buy-in, betting structure, Rake and cap, components of the tournament fee, procedure for formation and distribution of the prize pool, registration, re-buys, add-ons, r</w:t>
      </w:r>
      <w:r>
        <w:rPr>
          <w:sz w:val="24"/>
          <w:szCs w:val="24"/>
        </w:rPr>
        <w:t>e-entry and other material conditions where applicable.</w:t>
      </w:r>
    </w:p>
    <w:p w14:paraId="00000082" w14:textId="77777777" w:rsidR="00237400" w:rsidRDefault="00E75A70">
      <w:pPr>
        <w:rPr>
          <w:sz w:val="24"/>
          <w:szCs w:val="24"/>
        </w:rPr>
      </w:pPr>
      <w:r>
        <w:rPr>
          <w:b/>
          <w:bCs/>
          <w:sz w:val="24"/>
          <w:szCs w:val="24"/>
        </w:rPr>
        <w:t xml:space="preserve">8.9. </w:t>
      </w:r>
      <w:r>
        <w:rPr>
          <w:sz w:val="24"/>
          <w:szCs w:val="24"/>
        </w:rPr>
        <w:t xml:space="preserve">The result of a poker hand is determined by card combinations, Player actions and other rules of the applicable format established by the Online Poker Rules. The pot is distributed by the Online </w:t>
      </w:r>
      <w:r>
        <w:rPr>
          <w:sz w:val="24"/>
          <w:szCs w:val="24"/>
        </w:rPr>
        <w:t>System among the Player or Players entitled to it according to the result of the hand; tournament results and prize positions are determined in accordance with the published tournament structure.</w:t>
      </w:r>
    </w:p>
    <w:p w14:paraId="00000083" w14:textId="77777777" w:rsidR="00237400" w:rsidRDefault="00E75A70">
      <w:pPr>
        <w:rPr>
          <w:sz w:val="24"/>
          <w:szCs w:val="24"/>
        </w:rPr>
      </w:pPr>
      <w:r>
        <w:rPr>
          <w:b/>
          <w:bCs/>
          <w:sz w:val="24"/>
          <w:szCs w:val="24"/>
        </w:rPr>
        <w:t xml:space="preserve">8.10. </w:t>
      </w:r>
      <w:r>
        <w:rPr>
          <w:sz w:val="24"/>
          <w:szCs w:val="24"/>
        </w:rPr>
        <w:t>Tournament chips, in-game units and the Player’s inter</w:t>
      </w:r>
      <w:r>
        <w:rPr>
          <w:sz w:val="24"/>
          <w:szCs w:val="24"/>
        </w:rPr>
        <w:t>mediate tournament status do not by themselves constitute monetary Winnings and are not subject to arbitrary cash exchange. In a cash game, chips are accounted for and returned to the Gaming Balance in accordance with the Online Poker Rules and the Player’</w:t>
      </w:r>
      <w:r>
        <w:rPr>
          <w:sz w:val="24"/>
          <w:szCs w:val="24"/>
        </w:rPr>
        <w:t>s actual remaining stack after completion of a hand/leaving the table.</w:t>
      </w:r>
    </w:p>
    <w:p w14:paraId="00000084" w14:textId="77777777" w:rsidR="00237400" w:rsidRDefault="00E75A70">
      <w:pPr>
        <w:rPr>
          <w:sz w:val="24"/>
          <w:szCs w:val="24"/>
        </w:rPr>
      </w:pPr>
      <w:r>
        <w:rPr>
          <w:b/>
          <w:bCs/>
          <w:sz w:val="24"/>
          <w:szCs w:val="24"/>
        </w:rPr>
        <w:t xml:space="preserve">8.11. </w:t>
      </w:r>
      <w:r>
        <w:rPr>
          <w:sz w:val="24"/>
          <w:szCs w:val="24"/>
        </w:rPr>
        <w:t>The Company conducts only those poker variants and formats that are permitted by law, covered by the Online Poker Rules and actually displayed in the Poker Lobby. The poker licenc</w:t>
      </w:r>
      <w:r>
        <w:rPr>
          <w:sz w:val="24"/>
          <w:szCs w:val="24"/>
        </w:rPr>
        <w:t>e may not be used to conduct gambling games having the characteristics of a lottery or another separately licensed type of activity.</w:t>
      </w:r>
    </w:p>
    <w:p w14:paraId="00000085" w14:textId="77777777" w:rsidR="00237400" w:rsidRDefault="00E75A70">
      <w:pPr>
        <w:rPr>
          <w:sz w:val="24"/>
          <w:szCs w:val="24"/>
        </w:rPr>
      </w:pPr>
      <w:r>
        <w:rPr>
          <w:b/>
          <w:bCs/>
          <w:sz w:val="24"/>
          <w:szCs w:val="24"/>
        </w:rPr>
        <w:t xml:space="preserve">8.12. </w:t>
      </w:r>
      <w:r>
        <w:rPr>
          <w:sz w:val="24"/>
          <w:szCs w:val="24"/>
        </w:rPr>
        <w:t>In the event of a technical failure, disconnection, tournament cancellation or inability to reliably determine the re</w:t>
      </w:r>
      <w:r>
        <w:rPr>
          <w:sz w:val="24"/>
          <w:szCs w:val="24"/>
        </w:rPr>
        <w:t>sult of a hand, the Online Poker Rules and Section 12 of these Rules apply. Refund of Stakes/buy-ins or distribution of the pot/prize pool is carried out under a procedure disclosed in advance, taking into account the actual state of the game and Online Sy</w:t>
      </w:r>
      <w:r>
        <w:rPr>
          <w:sz w:val="24"/>
          <w:szCs w:val="24"/>
        </w:rPr>
        <w:t>stem data.</w:t>
      </w:r>
    </w:p>
    <w:p w14:paraId="00000086"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9. PROHIBITED CONDUCT ON THE WEBSITE AND LIABILITY</w:t>
      </w:r>
    </w:p>
    <w:p w14:paraId="00000087" w14:textId="77777777" w:rsidR="00237400" w:rsidRDefault="00E75A70">
      <w:pPr>
        <w:rPr>
          <w:sz w:val="24"/>
          <w:szCs w:val="24"/>
        </w:rPr>
      </w:pPr>
      <w:r>
        <w:rPr>
          <w:b/>
          <w:bCs/>
          <w:sz w:val="24"/>
          <w:szCs w:val="24"/>
        </w:rPr>
        <w:t xml:space="preserve">9.1. </w:t>
      </w:r>
      <w:r>
        <w:rPr>
          <w:sz w:val="24"/>
          <w:szCs w:val="24"/>
        </w:rPr>
        <w:t>The Company takes organizational, procedural and technical measures to prevent violations of law by Players, Visitors and employees, and to counter fraud, unauthorized interference, imperso</w:t>
      </w:r>
      <w:r>
        <w:rPr>
          <w:sz w:val="24"/>
          <w:szCs w:val="24"/>
        </w:rPr>
        <w:t>nation, misuse of payment instruments, manipulation of game results and use of the Website for unlawful purposes.</w:t>
      </w:r>
    </w:p>
    <w:p w14:paraId="00000088" w14:textId="77777777" w:rsidR="00237400" w:rsidRDefault="00E75A70">
      <w:pPr>
        <w:rPr>
          <w:sz w:val="24"/>
          <w:szCs w:val="24"/>
        </w:rPr>
      </w:pPr>
      <w:r>
        <w:rPr>
          <w:b/>
          <w:bCs/>
          <w:sz w:val="24"/>
          <w:szCs w:val="24"/>
        </w:rPr>
        <w:lastRenderedPageBreak/>
        <w:t xml:space="preserve">9.2. </w:t>
      </w:r>
      <w:r>
        <w:rPr>
          <w:sz w:val="24"/>
          <w:szCs w:val="24"/>
        </w:rPr>
        <w:t>Players and Visitors are prohibited from taking any action aimed at disrupting the normal operation of the Website, Online System, game s</w:t>
      </w:r>
      <w:r>
        <w:rPr>
          <w:sz w:val="24"/>
          <w:szCs w:val="24"/>
        </w:rPr>
        <w:t>oftware, payment infrastructure or security systems, or at obtaining an improper advantage over other Players or the Company.</w:t>
      </w:r>
    </w:p>
    <w:p w14:paraId="00000089" w14:textId="77777777" w:rsidR="00237400" w:rsidRDefault="00E75A70">
      <w:pPr>
        <w:rPr>
          <w:sz w:val="24"/>
          <w:szCs w:val="24"/>
        </w:rPr>
      </w:pPr>
      <w:r>
        <w:rPr>
          <w:b/>
          <w:bCs/>
          <w:sz w:val="24"/>
          <w:szCs w:val="24"/>
        </w:rPr>
        <w:t xml:space="preserve">9.2.1. </w:t>
      </w:r>
      <w:r>
        <w:rPr>
          <w:sz w:val="24"/>
          <w:szCs w:val="24"/>
        </w:rPr>
        <w:t>register on behalf of another person or use another person’s personal data, documents, accounts or electronic identificatio</w:t>
      </w:r>
      <w:r>
        <w:rPr>
          <w:sz w:val="24"/>
          <w:szCs w:val="24"/>
        </w:rPr>
        <w:t>n means;</w:t>
      </w:r>
    </w:p>
    <w:p w14:paraId="0000008A" w14:textId="77777777" w:rsidR="00237400" w:rsidRDefault="00E75A70">
      <w:pPr>
        <w:rPr>
          <w:sz w:val="24"/>
          <w:szCs w:val="24"/>
        </w:rPr>
      </w:pPr>
      <w:r>
        <w:rPr>
          <w:b/>
          <w:bCs/>
          <w:sz w:val="24"/>
          <w:szCs w:val="24"/>
        </w:rPr>
        <w:t xml:space="preserve">9.2.2. </w:t>
      </w:r>
      <w:r>
        <w:rPr>
          <w:sz w:val="24"/>
          <w:szCs w:val="24"/>
        </w:rPr>
        <w:t>sell, transfer or share a Client Account or allow a third party to make Stakes or conduct financial operations on behalf of the Player;</w:t>
      </w:r>
    </w:p>
    <w:p w14:paraId="0000008B" w14:textId="77777777" w:rsidR="00237400" w:rsidRDefault="00E75A70">
      <w:pPr>
        <w:rPr>
          <w:sz w:val="24"/>
          <w:szCs w:val="24"/>
        </w:rPr>
      </w:pPr>
      <w:r>
        <w:rPr>
          <w:b/>
          <w:bCs/>
          <w:sz w:val="24"/>
          <w:szCs w:val="24"/>
        </w:rPr>
        <w:t xml:space="preserve">9.2.3. </w:t>
      </w:r>
      <w:r>
        <w:rPr>
          <w:sz w:val="24"/>
          <w:szCs w:val="24"/>
        </w:rPr>
        <w:t>create or use multiple Accounts for the purpose of circumventing verification, self-exclusion, ac</w:t>
      </w:r>
      <w:r>
        <w:rPr>
          <w:sz w:val="24"/>
          <w:szCs w:val="24"/>
        </w:rPr>
        <w:t>cess restrictions, the terms of a bonus offer or other lawful measures of the Company;</w:t>
      </w:r>
    </w:p>
    <w:p w14:paraId="0000008C" w14:textId="77777777" w:rsidR="00237400" w:rsidRDefault="00E75A70">
      <w:pPr>
        <w:rPr>
          <w:sz w:val="24"/>
          <w:szCs w:val="24"/>
        </w:rPr>
      </w:pPr>
      <w:r>
        <w:rPr>
          <w:b/>
          <w:bCs/>
          <w:sz w:val="24"/>
          <w:szCs w:val="24"/>
        </w:rPr>
        <w:t xml:space="preserve">9.2.4. </w:t>
      </w:r>
      <w:r>
        <w:rPr>
          <w:sz w:val="24"/>
          <w:szCs w:val="24"/>
        </w:rPr>
        <w:t>use the payment details, cards, accounts or other payment instruments of a third party without a lawful basis or the proper owner’s consent, or use stolen or unla</w:t>
      </w:r>
      <w:r>
        <w:rPr>
          <w:sz w:val="24"/>
          <w:szCs w:val="24"/>
        </w:rPr>
        <w:t>wfully obtained payment data;</w:t>
      </w:r>
    </w:p>
    <w:p w14:paraId="0000008D" w14:textId="77777777" w:rsidR="00237400" w:rsidRDefault="00E75A70">
      <w:pPr>
        <w:rPr>
          <w:sz w:val="24"/>
          <w:szCs w:val="24"/>
        </w:rPr>
      </w:pPr>
      <w:r>
        <w:rPr>
          <w:b/>
          <w:bCs/>
          <w:sz w:val="24"/>
          <w:szCs w:val="24"/>
        </w:rPr>
        <w:t xml:space="preserve">9.2.5. </w:t>
      </w:r>
      <w:r>
        <w:rPr>
          <w:sz w:val="24"/>
          <w:szCs w:val="24"/>
        </w:rPr>
        <w:t>provide forged, altered, third-party or knowingly inaccurate documents or information, or conceal from the Company circumstances that preclude participation in Gambling Games;</w:t>
      </w:r>
    </w:p>
    <w:p w14:paraId="0000008E" w14:textId="77777777" w:rsidR="00237400" w:rsidRDefault="00E75A70">
      <w:pPr>
        <w:rPr>
          <w:sz w:val="24"/>
          <w:szCs w:val="24"/>
        </w:rPr>
      </w:pPr>
      <w:r>
        <w:rPr>
          <w:b/>
          <w:bCs/>
          <w:sz w:val="24"/>
          <w:szCs w:val="24"/>
        </w:rPr>
        <w:t>9.2.6. use bots, scripts, automated playing</w:t>
      </w:r>
      <w:r>
        <w:rPr>
          <w:b/>
          <w:bCs/>
          <w:sz w:val="24"/>
          <w:szCs w:val="24"/>
        </w:rPr>
        <w:t xml:space="preserve"> tools, real-time assistance, software prompts, solvers or other software or technical tools where their use is prohibited by the rules of the specific game or provides unauthorized automation, an improper advantage or circumvention of controls; in online </w:t>
      </w:r>
      <w:r>
        <w:rPr>
          <w:b/>
          <w:bCs/>
          <w:sz w:val="24"/>
          <w:szCs w:val="24"/>
        </w:rPr>
        <w:t>poker this includes, in particular, tools that make decisions for the Player or provide prohibited assistance during an active hand;</w:t>
      </w:r>
    </w:p>
    <w:p w14:paraId="0000008F" w14:textId="77777777" w:rsidR="00237400" w:rsidRDefault="00E75A70">
      <w:pPr>
        <w:rPr>
          <w:sz w:val="24"/>
          <w:szCs w:val="24"/>
        </w:rPr>
      </w:pPr>
      <w:r>
        <w:rPr>
          <w:b/>
          <w:bCs/>
          <w:sz w:val="24"/>
          <w:szCs w:val="24"/>
        </w:rPr>
        <w:t xml:space="preserve">9.2.7. </w:t>
      </w:r>
      <w:r>
        <w:rPr>
          <w:sz w:val="24"/>
          <w:szCs w:val="24"/>
        </w:rPr>
        <w:t>interfere with source code, data exchange protocols, operation of the random number generator, server, client side o</w:t>
      </w:r>
      <w:r>
        <w:rPr>
          <w:sz w:val="24"/>
          <w:szCs w:val="24"/>
        </w:rPr>
        <w:t>r other software, decompile or otherwise circumvent technical protection measures, except where expressly permitted by law;</w:t>
      </w:r>
    </w:p>
    <w:p w14:paraId="00000090" w14:textId="77777777" w:rsidR="00237400" w:rsidRDefault="00E75A70">
      <w:pPr>
        <w:rPr>
          <w:sz w:val="24"/>
          <w:szCs w:val="24"/>
        </w:rPr>
      </w:pPr>
      <w:r>
        <w:rPr>
          <w:b/>
          <w:bCs/>
          <w:sz w:val="24"/>
          <w:szCs w:val="24"/>
        </w:rPr>
        <w:t xml:space="preserve">9.2.8. </w:t>
      </w:r>
      <w:r>
        <w:rPr>
          <w:sz w:val="24"/>
          <w:szCs w:val="24"/>
        </w:rPr>
        <w:t>exploit a known or obvious technical error, incorrect display of a coefficient/payout table, duplicate transaction, erroneous crediting or other malfunction for the purpose of improperly obtaining Winnings or funds;</w:t>
      </w:r>
    </w:p>
    <w:p w14:paraId="00000091" w14:textId="77777777" w:rsidR="00237400" w:rsidRDefault="00E75A70">
      <w:pPr>
        <w:rPr>
          <w:sz w:val="24"/>
          <w:szCs w:val="24"/>
        </w:rPr>
      </w:pPr>
      <w:r>
        <w:rPr>
          <w:b/>
          <w:bCs/>
          <w:sz w:val="24"/>
          <w:szCs w:val="24"/>
        </w:rPr>
        <w:t>9.2.9. collude with other Players or thi</w:t>
      </w:r>
      <w:r>
        <w:rPr>
          <w:b/>
          <w:bCs/>
          <w:sz w:val="24"/>
          <w:szCs w:val="24"/>
        </w:rPr>
        <w:t xml:space="preserve">rd parties, exchange hidden card information or coordinate conduct for the purpose of influencing the outcome of a Gambling Game or obtaining an improper advantage; in online poker prohibited collusion includes chip dumping, soft play, coordinated raising </w:t>
      </w:r>
      <w:r>
        <w:rPr>
          <w:b/>
          <w:bCs/>
          <w:sz w:val="24"/>
          <w:szCs w:val="24"/>
        </w:rPr>
        <w:t>or folding, deliberate transfer of chips, coordinated conduct at a table or in a tournament and other forms of unfair coordination;</w:t>
      </w:r>
    </w:p>
    <w:p w14:paraId="00000092" w14:textId="77777777" w:rsidR="00237400" w:rsidRDefault="00E75A70">
      <w:pPr>
        <w:rPr>
          <w:sz w:val="24"/>
          <w:szCs w:val="24"/>
        </w:rPr>
      </w:pPr>
      <w:r>
        <w:rPr>
          <w:b/>
          <w:bCs/>
          <w:sz w:val="24"/>
          <w:szCs w:val="24"/>
        </w:rPr>
        <w:t>9.2.10. initiate unjustified chargebacks, dispute a properly executed payment operation by knowingly providing false informa</w:t>
      </w:r>
      <w:r>
        <w:rPr>
          <w:b/>
          <w:bCs/>
          <w:sz w:val="24"/>
          <w:szCs w:val="24"/>
        </w:rPr>
        <w:t>tion to a bank, or use banking payment infrastructure for fraud;</w:t>
      </w:r>
    </w:p>
    <w:p w14:paraId="00000093" w14:textId="77777777" w:rsidR="00237400" w:rsidRDefault="00E75A70">
      <w:pPr>
        <w:rPr>
          <w:sz w:val="24"/>
          <w:szCs w:val="24"/>
        </w:rPr>
      </w:pPr>
      <w:r>
        <w:rPr>
          <w:b/>
          <w:bCs/>
          <w:sz w:val="24"/>
          <w:szCs w:val="24"/>
        </w:rPr>
        <w:t xml:space="preserve">9.2.11. </w:t>
      </w:r>
      <w:r>
        <w:rPr>
          <w:sz w:val="24"/>
          <w:szCs w:val="24"/>
        </w:rPr>
        <w:t>use the Client Account to transfer funds between payment systems, conceal their origin, launder proceeds, finance terrorism, evade sanctions or engage in other activity unrelated to g</w:t>
      </w:r>
      <w:r>
        <w:rPr>
          <w:sz w:val="24"/>
          <w:szCs w:val="24"/>
        </w:rPr>
        <w:t>ood-faith participation in Gambling Games;</w:t>
      </w:r>
    </w:p>
    <w:p w14:paraId="00000094" w14:textId="77777777" w:rsidR="00237400" w:rsidRDefault="00E75A70">
      <w:pPr>
        <w:rPr>
          <w:sz w:val="24"/>
          <w:szCs w:val="24"/>
        </w:rPr>
      </w:pPr>
      <w:r>
        <w:rPr>
          <w:b/>
          <w:bCs/>
          <w:sz w:val="24"/>
          <w:szCs w:val="24"/>
        </w:rPr>
        <w:t xml:space="preserve">9.2.12. </w:t>
      </w:r>
      <w:r>
        <w:rPr>
          <w:sz w:val="24"/>
          <w:szCs w:val="24"/>
        </w:rPr>
        <w:t>upload, distribute or run viruses, trojans or malicious code, carry out DDoS/DoS attacks, vulnerability scanning, unauthorized collection of information or other actions capable of impairing the availabili</w:t>
      </w:r>
      <w:r>
        <w:rPr>
          <w:sz w:val="24"/>
          <w:szCs w:val="24"/>
        </w:rPr>
        <w:t>ty or integrity of systems;</w:t>
      </w:r>
    </w:p>
    <w:p w14:paraId="00000095" w14:textId="77777777" w:rsidR="00237400" w:rsidRDefault="00E75A70">
      <w:pPr>
        <w:rPr>
          <w:sz w:val="24"/>
          <w:szCs w:val="24"/>
        </w:rPr>
      </w:pPr>
      <w:r>
        <w:rPr>
          <w:b/>
          <w:bCs/>
          <w:sz w:val="24"/>
          <w:szCs w:val="24"/>
        </w:rPr>
        <w:t xml:space="preserve">9.2.13. </w:t>
      </w:r>
      <w:r>
        <w:rPr>
          <w:sz w:val="24"/>
          <w:szCs w:val="24"/>
        </w:rPr>
        <w:t>attempt to access data, Accounts or information of other persons, or internal systems of the Company or providers, without proper access rights;</w:t>
      </w:r>
    </w:p>
    <w:p w14:paraId="00000096" w14:textId="77777777" w:rsidR="00237400" w:rsidRDefault="00E75A70">
      <w:pPr>
        <w:rPr>
          <w:sz w:val="24"/>
          <w:szCs w:val="24"/>
        </w:rPr>
      </w:pPr>
      <w:r>
        <w:rPr>
          <w:b/>
          <w:bCs/>
          <w:sz w:val="24"/>
          <w:szCs w:val="24"/>
        </w:rPr>
        <w:t xml:space="preserve">9.2.14. </w:t>
      </w:r>
      <w:r>
        <w:rPr>
          <w:sz w:val="24"/>
          <w:szCs w:val="24"/>
        </w:rPr>
        <w:t>substitute or conceal technical device parameters or location for the purpose of circumventing a statutory prohibition, check, blocking or other lawful restriction. The mere use of a VPN or proxy without such purpose is not sufficient evidence of a violati</w:t>
      </w:r>
      <w:r>
        <w:rPr>
          <w:sz w:val="24"/>
          <w:szCs w:val="24"/>
        </w:rPr>
        <w:t>on;</w:t>
      </w:r>
    </w:p>
    <w:p w14:paraId="00000097" w14:textId="77777777" w:rsidR="00237400" w:rsidRDefault="00E75A70">
      <w:pPr>
        <w:rPr>
          <w:sz w:val="24"/>
          <w:szCs w:val="24"/>
        </w:rPr>
      </w:pPr>
      <w:r>
        <w:rPr>
          <w:b/>
          <w:bCs/>
          <w:sz w:val="24"/>
          <w:szCs w:val="24"/>
        </w:rPr>
        <w:t xml:space="preserve">9.2.15. </w:t>
      </w:r>
      <w:r>
        <w:rPr>
          <w:sz w:val="24"/>
          <w:szCs w:val="24"/>
        </w:rPr>
        <w:t>systematically abuse bonus offers by creating artificial or interrelated accounts, colluding, carrying out fictitious payment operations or taking other actions contrary to the published terms of the specific offer;</w:t>
      </w:r>
    </w:p>
    <w:p w14:paraId="00000098" w14:textId="77777777" w:rsidR="00237400" w:rsidRDefault="00E75A70">
      <w:pPr>
        <w:rPr>
          <w:sz w:val="24"/>
          <w:szCs w:val="24"/>
        </w:rPr>
      </w:pPr>
      <w:r>
        <w:rPr>
          <w:b/>
          <w:bCs/>
          <w:sz w:val="24"/>
          <w:szCs w:val="24"/>
        </w:rPr>
        <w:lastRenderedPageBreak/>
        <w:t xml:space="preserve">9.2.16. </w:t>
      </w:r>
      <w:r>
        <w:rPr>
          <w:sz w:val="24"/>
          <w:szCs w:val="24"/>
        </w:rPr>
        <w:t>engage in insulting,</w:t>
      </w:r>
      <w:r>
        <w:rPr>
          <w:sz w:val="24"/>
          <w:szCs w:val="24"/>
        </w:rPr>
        <w:t xml:space="preserve"> threatening or discriminatory conduct toward Support employees or other persons in a manner that interferes with proper operation of the service, or distribute unlawful content through Website functionality;</w:t>
      </w:r>
    </w:p>
    <w:p w14:paraId="00000099" w14:textId="77777777" w:rsidR="00237400" w:rsidRDefault="00E75A70">
      <w:pPr>
        <w:rPr>
          <w:sz w:val="24"/>
          <w:szCs w:val="24"/>
        </w:rPr>
      </w:pPr>
      <w:r>
        <w:rPr>
          <w:b/>
          <w:bCs/>
          <w:sz w:val="24"/>
          <w:szCs w:val="24"/>
        </w:rPr>
        <w:t>9.3. If indications of a violation are identifi</w:t>
      </w:r>
      <w:r>
        <w:rPr>
          <w:b/>
          <w:bCs/>
          <w:sz w:val="24"/>
          <w:szCs w:val="24"/>
        </w:rPr>
        <w:t>ed, the Company may apply one or more measures: request explanations or documents; perform repeated verification; temporarily restrict Stakes, top-ups or Payouts; suspend access to the Account; disable a particular function; cancel a specific operation whe</w:t>
      </w:r>
      <w:r>
        <w:rPr>
          <w:b/>
          <w:bCs/>
          <w:sz w:val="24"/>
          <w:szCs w:val="24"/>
        </w:rPr>
        <w:t>re there is a proper legal basis; terminate a bonus offer; notify the bank, the Authorized Body, law enforcement or other competent authorities in the cases provided by law.</w:t>
      </w:r>
    </w:p>
    <w:p w14:paraId="0000009A" w14:textId="77777777" w:rsidR="00237400" w:rsidRDefault="00E75A70">
      <w:pPr>
        <w:rPr>
          <w:sz w:val="24"/>
          <w:szCs w:val="24"/>
        </w:rPr>
      </w:pPr>
      <w:r>
        <w:rPr>
          <w:b/>
          <w:bCs/>
          <w:sz w:val="24"/>
          <w:szCs w:val="24"/>
        </w:rPr>
        <w:t xml:space="preserve">9.4. </w:t>
      </w:r>
      <w:r>
        <w:rPr>
          <w:sz w:val="24"/>
          <w:szCs w:val="24"/>
        </w:rPr>
        <w:t>Temporary blocking or restriction is applied to the necessary and proportiona</w:t>
      </w:r>
      <w:r>
        <w:rPr>
          <w:sz w:val="24"/>
          <w:szCs w:val="24"/>
        </w:rPr>
        <w:t>te extent for the duration of the review. Where possible, and unless prohibited by AML legislation or creating a risk to the review, the Company informs the Player of the restriction and the further actions required.</w:t>
      </w:r>
    </w:p>
    <w:p w14:paraId="0000009B" w14:textId="77777777" w:rsidR="00237400" w:rsidRDefault="00E75A70">
      <w:pPr>
        <w:rPr>
          <w:sz w:val="24"/>
          <w:szCs w:val="24"/>
        </w:rPr>
      </w:pPr>
      <w:r>
        <w:rPr>
          <w:b/>
          <w:bCs/>
          <w:sz w:val="24"/>
          <w:szCs w:val="24"/>
        </w:rPr>
        <w:t xml:space="preserve">9.5. </w:t>
      </w:r>
      <w:r>
        <w:rPr>
          <w:sz w:val="24"/>
          <w:szCs w:val="24"/>
        </w:rPr>
        <w:t>A Stake, game round or Winnings ma</w:t>
      </w:r>
      <w:r>
        <w:rPr>
          <w:sz w:val="24"/>
          <w:szCs w:val="24"/>
        </w:rPr>
        <w:t>y be cancelled or adjusted only where it is established that the specific violation, fraud, collusion, exploitation of a technical error or unauthorized interference directly affected the relevant Stake, result or amount of Winnings. Consequences apply onl</w:t>
      </w:r>
      <w:r>
        <w:rPr>
          <w:sz w:val="24"/>
          <w:szCs w:val="24"/>
        </w:rPr>
        <w:t>y to related operations and only to the extent necessary to eliminate the consequences of the violation.</w:t>
      </w:r>
    </w:p>
    <w:p w14:paraId="0000009C" w14:textId="77777777" w:rsidR="00237400" w:rsidRDefault="00E75A70">
      <w:pPr>
        <w:rPr>
          <w:sz w:val="24"/>
          <w:szCs w:val="24"/>
        </w:rPr>
      </w:pPr>
      <w:r>
        <w:rPr>
          <w:b/>
          <w:bCs/>
          <w:sz w:val="24"/>
          <w:szCs w:val="24"/>
        </w:rPr>
        <w:t xml:space="preserve">9.6. </w:t>
      </w:r>
      <w:r>
        <w:rPr>
          <w:sz w:val="24"/>
          <w:szCs w:val="24"/>
        </w:rPr>
        <w:t>A breach of the Rules by itself does not entitle the Company to confiscate the entire balance of real funds or all Winnings of the Player. If fund</w:t>
      </w:r>
      <w:r>
        <w:rPr>
          <w:sz w:val="24"/>
          <w:szCs w:val="24"/>
        </w:rPr>
        <w:t>s are unrelated to the violation and there is no lawful basis for their suspension or withholding, they shall be returned/paid out in the ordinary manner.</w:t>
      </w:r>
    </w:p>
    <w:p w14:paraId="0000009D" w14:textId="77777777" w:rsidR="00237400" w:rsidRDefault="00E75A70">
      <w:pPr>
        <w:rPr>
          <w:sz w:val="24"/>
          <w:szCs w:val="24"/>
        </w:rPr>
      </w:pPr>
      <w:r>
        <w:rPr>
          <w:b/>
          <w:bCs/>
          <w:sz w:val="24"/>
          <w:szCs w:val="24"/>
        </w:rPr>
        <w:t xml:space="preserve">9.7. </w:t>
      </w:r>
      <w:r>
        <w:rPr>
          <w:sz w:val="24"/>
          <w:szCs w:val="24"/>
        </w:rPr>
        <w:t>If funds, Gaming Substitutes or Winnings were erroneously credited to the Account as a result of</w:t>
      </w:r>
      <w:r>
        <w:rPr>
          <w:sz w:val="24"/>
          <w:szCs w:val="24"/>
        </w:rPr>
        <w:t xml:space="preserve"> an obvious technical or accounting error, the Company may correct the relevant entry after verifying and documenting the error. The Player shall not intentionally use an amount that the Player knows, or clearly ought to know, was credited in error.</w:t>
      </w:r>
    </w:p>
    <w:p w14:paraId="0000009E" w14:textId="77777777" w:rsidR="00237400" w:rsidRDefault="00E75A70">
      <w:pPr>
        <w:rPr>
          <w:sz w:val="24"/>
          <w:szCs w:val="24"/>
        </w:rPr>
      </w:pPr>
      <w:r>
        <w:rPr>
          <w:b/>
          <w:bCs/>
          <w:sz w:val="24"/>
          <w:szCs w:val="24"/>
        </w:rPr>
        <w:t xml:space="preserve">9.8. </w:t>
      </w:r>
      <w:r>
        <w:rPr>
          <w:sz w:val="24"/>
          <w:szCs w:val="24"/>
        </w:rPr>
        <w:t>I</w:t>
      </w:r>
      <w:r>
        <w:rPr>
          <w:sz w:val="24"/>
          <w:szCs w:val="24"/>
        </w:rPr>
        <w:t>f the Company suffers direct documented losses as a result of intentional unlawful actions of the Player, the Company may seek compensation for such losses in the manner provided by law. These Rules do not establish punitive penalties of 50%, 100% or any o</w:t>
      </w:r>
      <w:r>
        <w:rPr>
          <w:sz w:val="24"/>
          <w:szCs w:val="24"/>
        </w:rPr>
        <w:t>ther proportion of the Player’s own funds.</w:t>
      </w:r>
    </w:p>
    <w:p w14:paraId="0000009F" w14:textId="77777777" w:rsidR="00237400" w:rsidRDefault="00E75A70">
      <w:pPr>
        <w:rPr>
          <w:sz w:val="24"/>
          <w:szCs w:val="24"/>
        </w:rPr>
      </w:pPr>
      <w:r>
        <w:rPr>
          <w:b/>
          <w:bCs/>
          <w:sz w:val="24"/>
          <w:szCs w:val="24"/>
        </w:rPr>
        <w:t xml:space="preserve">9.9. </w:t>
      </w:r>
      <w:r>
        <w:rPr>
          <w:sz w:val="24"/>
          <w:szCs w:val="24"/>
        </w:rPr>
        <w:t>Conclusions of the Company’s internal review are not absolutely final. The Player may submit a communication or complaint, provide additional materials and challenge the Company’s decision before the Authoriz</w:t>
      </w:r>
      <w:r>
        <w:rPr>
          <w:sz w:val="24"/>
          <w:szCs w:val="24"/>
        </w:rPr>
        <w:t>ed Body or a court.</w:t>
      </w:r>
    </w:p>
    <w:p w14:paraId="000000A0" w14:textId="77777777" w:rsidR="00237400" w:rsidRDefault="00E75A70">
      <w:pPr>
        <w:rPr>
          <w:sz w:val="24"/>
          <w:szCs w:val="24"/>
        </w:rPr>
      </w:pPr>
      <w:r>
        <w:rPr>
          <w:b/>
          <w:bCs/>
          <w:sz w:val="24"/>
          <w:szCs w:val="24"/>
        </w:rPr>
        <w:t xml:space="preserve">9.10. </w:t>
      </w:r>
      <w:r>
        <w:rPr>
          <w:sz w:val="24"/>
          <w:szCs w:val="24"/>
        </w:rPr>
        <w:t xml:space="preserve">If a Visitor/Player has information regarding possible fraud, collusion, unauthorized access, use of forged documents or other prohibited activity, the Visitor/Player may promptly notify Support. The Company processes such report </w:t>
      </w:r>
      <w:r>
        <w:rPr>
          <w:sz w:val="24"/>
          <w:szCs w:val="24"/>
        </w:rPr>
        <w:t>subject to confidentiality, personal data protection and applicable law.</w:t>
      </w:r>
    </w:p>
    <w:p w14:paraId="000000A1" w14:textId="77777777" w:rsidR="00237400" w:rsidRDefault="00E75A70">
      <w:pPr>
        <w:rPr>
          <w:sz w:val="24"/>
          <w:szCs w:val="24"/>
        </w:rPr>
      </w:pPr>
      <w:r>
        <w:rPr>
          <w:b/>
          <w:bCs/>
          <w:sz w:val="24"/>
          <w:szCs w:val="24"/>
        </w:rPr>
        <w:t xml:space="preserve">9.11. </w:t>
      </w:r>
      <w:r>
        <w:rPr>
          <w:sz w:val="24"/>
          <w:szCs w:val="24"/>
        </w:rPr>
        <w:t>The Company takes reasonable measures to protect the Website and Online System from malicious software, attacks and unauthorized interference. The Company’s liability for techni</w:t>
      </w:r>
      <w:r>
        <w:rPr>
          <w:sz w:val="24"/>
          <w:szCs w:val="24"/>
        </w:rPr>
        <w:t>cal incidents is determined by law; these Rules do not release the Company from liability where damage is caused by its culpable act/omission or breach of mandatory requirements.</w:t>
      </w:r>
    </w:p>
    <w:p w14:paraId="000000A2" w14:textId="77777777" w:rsidR="00237400" w:rsidRDefault="00E75A70">
      <w:pPr>
        <w:rPr>
          <w:sz w:val="24"/>
          <w:szCs w:val="24"/>
        </w:rPr>
      </w:pPr>
      <w:r>
        <w:rPr>
          <w:b/>
          <w:bCs/>
          <w:sz w:val="24"/>
          <w:szCs w:val="24"/>
        </w:rPr>
        <w:t xml:space="preserve">9.12. </w:t>
      </w:r>
      <w:r>
        <w:rPr>
          <w:sz w:val="24"/>
          <w:szCs w:val="24"/>
        </w:rPr>
        <w:t>The measures in this section apply together with the Company’s Financia</w:t>
      </w:r>
      <w:r>
        <w:rPr>
          <w:sz w:val="24"/>
          <w:szCs w:val="24"/>
        </w:rPr>
        <w:t>l Monitoring Rules and AML/KYC procedures. Where AML legislation provides a special procedure for suspension of or refusal to carry out an operation, that special procedure applies.</w:t>
      </w:r>
    </w:p>
    <w:p w14:paraId="000000A3"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10. CLOSING (BLOCKING) THE PERSONAL ACCOUNT</w:t>
      </w:r>
    </w:p>
    <w:p w14:paraId="000000A4" w14:textId="77777777" w:rsidR="00237400" w:rsidRDefault="00E75A70">
      <w:pPr>
        <w:rPr>
          <w:sz w:val="24"/>
          <w:szCs w:val="24"/>
        </w:rPr>
      </w:pPr>
      <w:r>
        <w:rPr>
          <w:b/>
          <w:bCs/>
          <w:sz w:val="24"/>
          <w:szCs w:val="24"/>
        </w:rPr>
        <w:t xml:space="preserve">10.1. </w:t>
      </w:r>
      <w:r>
        <w:rPr>
          <w:sz w:val="24"/>
          <w:szCs w:val="24"/>
        </w:rPr>
        <w:t>The Company may temporar</w:t>
      </w:r>
      <w:r>
        <w:rPr>
          <w:sz w:val="24"/>
          <w:szCs w:val="24"/>
        </w:rPr>
        <w:t>ily block or close a Client Account at the Player’s request, in connection with self-exclusion, loss of eligibility to participate, compliance with legal or AML requirements, the need to ensure security, an established material breach of these Rules, termi</w:t>
      </w:r>
      <w:r>
        <w:rPr>
          <w:sz w:val="24"/>
          <w:szCs w:val="24"/>
        </w:rPr>
        <w:t>nation of activities or another objective ground expressly provided by these Rules or by law.</w:t>
      </w:r>
    </w:p>
    <w:p w14:paraId="000000A5" w14:textId="77777777" w:rsidR="00237400" w:rsidRDefault="00E75A70">
      <w:pPr>
        <w:rPr>
          <w:sz w:val="24"/>
          <w:szCs w:val="24"/>
        </w:rPr>
      </w:pPr>
      <w:r>
        <w:rPr>
          <w:b/>
          <w:bCs/>
          <w:sz w:val="24"/>
          <w:szCs w:val="24"/>
        </w:rPr>
        <w:t xml:space="preserve">10.1.1. </w:t>
      </w:r>
      <w:r>
        <w:rPr>
          <w:sz w:val="24"/>
          <w:szCs w:val="24"/>
        </w:rPr>
        <w:t>If blocking is initiated by the Company, the Company informs the Player, where possible, using the Account contact details, unless such notification is pr</w:t>
      </w:r>
      <w:r>
        <w:rPr>
          <w:sz w:val="24"/>
          <w:szCs w:val="24"/>
        </w:rPr>
        <w:t xml:space="preserve">ohibited by law or would interfere with the </w:t>
      </w:r>
      <w:r>
        <w:rPr>
          <w:sz w:val="24"/>
          <w:szCs w:val="24"/>
        </w:rPr>
        <w:lastRenderedPageBreak/>
        <w:t>review. Blocking may be temporary for the duration of the review, or permanent where further servicing is impossible or unlawful.</w:t>
      </w:r>
    </w:p>
    <w:p w14:paraId="000000A6" w14:textId="77777777" w:rsidR="00237400" w:rsidRDefault="00E75A70">
      <w:pPr>
        <w:rPr>
          <w:sz w:val="24"/>
          <w:szCs w:val="24"/>
        </w:rPr>
      </w:pPr>
      <w:r>
        <w:rPr>
          <w:b/>
          <w:bCs/>
          <w:sz w:val="24"/>
          <w:szCs w:val="24"/>
        </w:rPr>
        <w:t xml:space="preserve">10.1.2. </w:t>
      </w:r>
      <w:r>
        <w:rPr>
          <w:sz w:val="24"/>
          <w:szCs w:val="24"/>
        </w:rPr>
        <w:t>Upon closing an Account, the Company ensures Payout of Winnings lawfully d</w:t>
      </w:r>
      <w:r>
        <w:rPr>
          <w:sz w:val="24"/>
          <w:szCs w:val="24"/>
        </w:rPr>
        <w:t>ue to the Player and return of the proper balance of real funds in the manner provided by Section 6, except for amounts in respect of which there is a lawful basis for suspension, seizure, withholding of taxes, correction of a technical error or another re</w:t>
      </w:r>
      <w:r>
        <w:rPr>
          <w:sz w:val="24"/>
          <w:szCs w:val="24"/>
        </w:rPr>
        <w:t>striction. Inability to promptly contact the Player is not by itself a ground for writing off the Player’s funds.</w:t>
      </w:r>
    </w:p>
    <w:p w14:paraId="000000A7" w14:textId="77777777" w:rsidR="00237400" w:rsidRDefault="00E75A70">
      <w:pPr>
        <w:rPr>
          <w:sz w:val="24"/>
          <w:szCs w:val="24"/>
        </w:rPr>
      </w:pPr>
      <w:r>
        <w:rPr>
          <w:b/>
          <w:bCs/>
          <w:sz w:val="24"/>
          <w:szCs w:val="24"/>
        </w:rPr>
        <w:t xml:space="preserve">10.1.3. </w:t>
      </w:r>
      <w:r>
        <w:rPr>
          <w:sz w:val="24"/>
          <w:szCs w:val="24"/>
        </w:rPr>
        <w:t>Bonus Units may be terminated/cancelled upon closure of an Account in accordance with the terms of the specific bonus offer. This does</w:t>
      </w:r>
      <w:r>
        <w:rPr>
          <w:sz w:val="24"/>
          <w:szCs w:val="24"/>
        </w:rPr>
        <w:t xml:space="preserve"> not apply to real funds or Winnings that have already become due to the Player under the game rules and are unrelated to a violation.</w:t>
      </w:r>
    </w:p>
    <w:p w14:paraId="000000A8" w14:textId="77777777" w:rsidR="00237400" w:rsidRDefault="00E75A70">
      <w:pPr>
        <w:rPr>
          <w:sz w:val="24"/>
          <w:szCs w:val="24"/>
        </w:rPr>
      </w:pPr>
      <w:r>
        <w:rPr>
          <w:b/>
          <w:bCs/>
          <w:sz w:val="24"/>
          <w:szCs w:val="24"/>
        </w:rPr>
        <w:t>10.2. The Player may request temporary or permanent blocking of the Personal Account through Customer Support. If the req</w:t>
      </w:r>
      <w:r>
        <w:rPr>
          <w:b/>
          <w:bCs/>
          <w:sz w:val="24"/>
          <w:szCs w:val="24"/>
        </w:rPr>
        <w:t>uest concerns self-exclusion with entry into the Register, or if the Company establishes that the Player has been entered into the Register, the special procedure in Section 18 applies; an ordinary unblocking request does not cancel a restriction establish</w:t>
      </w:r>
      <w:r>
        <w:rPr>
          <w:b/>
          <w:bCs/>
          <w:sz w:val="24"/>
          <w:szCs w:val="24"/>
        </w:rPr>
        <w:t>ed by law.</w:t>
      </w:r>
    </w:p>
    <w:p w14:paraId="000000A9" w14:textId="77777777" w:rsidR="00237400" w:rsidRDefault="00E75A70">
      <w:pPr>
        <w:rPr>
          <w:sz w:val="24"/>
          <w:szCs w:val="24"/>
        </w:rPr>
      </w:pPr>
      <w:r>
        <w:rPr>
          <w:b/>
          <w:bCs/>
          <w:sz w:val="24"/>
          <w:szCs w:val="24"/>
        </w:rPr>
        <w:t xml:space="preserve">10.3. </w:t>
      </w:r>
      <w:r>
        <w:rPr>
          <w:sz w:val="24"/>
          <w:szCs w:val="24"/>
        </w:rPr>
        <w:t>In the event of suspected compromise of credentials, fraud, Multi-Accounting, use of another person’s payment instrument, technical interference or another prohibited action, the Company may immediately and temporarily restrict the Account</w:t>
      </w:r>
      <w:r>
        <w:rPr>
          <w:sz w:val="24"/>
          <w:szCs w:val="24"/>
        </w:rPr>
        <w:t xml:space="preserve"> until the review is completed. The final decision is made on the basis of the review results and may not be based solely on technical similarity of IP addresses or devices.</w:t>
      </w:r>
    </w:p>
    <w:p w14:paraId="000000AA" w14:textId="77777777" w:rsidR="00237400" w:rsidRDefault="00E75A70">
      <w:pPr>
        <w:rPr>
          <w:sz w:val="24"/>
          <w:szCs w:val="24"/>
        </w:rPr>
      </w:pPr>
      <w:r>
        <w:rPr>
          <w:b/>
          <w:bCs/>
          <w:sz w:val="24"/>
          <w:szCs w:val="24"/>
        </w:rPr>
        <w:t xml:space="preserve">10.4. </w:t>
      </w:r>
      <w:r>
        <w:rPr>
          <w:sz w:val="24"/>
          <w:szCs w:val="24"/>
        </w:rPr>
        <w:t>The Company may discontinue services to a specific Player where necessary to</w:t>
      </w:r>
      <w:r>
        <w:rPr>
          <w:sz w:val="24"/>
          <w:szCs w:val="24"/>
        </w:rPr>
        <w:t xml:space="preserve"> comply with law, manage an unacceptable risk, protect the Online System or stop a material/repeated violation. The financial consequences are determined separately from the decision to terminate access and apply only on lawful grounds.</w:t>
      </w:r>
    </w:p>
    <w:p w14:paraId="000000AB" w14:textId="77777777" w:rsidR="00237400" w:rsidRDefault="00E75A70">
      <w:pPr>
        <w:rPr>
          <w:sz w:val="24"/>
          <w:szCs w:val="24"/>
        </w:rPr>
      </w:pPr>
      <w:r>
        <w:rPr>
          <w:b/>
          <w:bCs/>
          <w:sz w:val="24"/>
          <w:szCs w:val="24"/>
        </w:rPr>
        <w:t xml:space="preserve">10.5. </w:t>
      </w:r>
      <w:r>
        <w:rPr>
          <w:sz w:val="24"/>
          <w:szCs w:val="24"/>
        </w:rPr>
        <w:t>Prolonged Acc</w:t>
      </w:r>
      <w:r>
        <w:rPr>
          <w:sz w:val="24"/>
          <w:szCs w:val="24"/>
        </w:rPr>
        <w:t xml:space="preserve">ount inactivity may be grounds for an additional review, contacting the Player or technically changing the Account to inactive status. Inactivity for three months or another period does not by itself terminate the Player’s right to the remaining funds due </w:t>
      </w:r>
      <w:r>
        <w:rPr>
          <w:sz w:val="24"/>
          <w:szCs w:val="24"/>
        </w:rPr>
        <w:t>to the Player.</w:t>
      </w:r>
    </w:p>
    <w:p w14:paraId="000000AC" w14:textId="77777777" w:rsidR="00237400" w:rsidRDefault="00E75A70">
      <w:pPr>
        <w:rPr>
          <w:sz w:val="24"/>
          <w:szCs w:val="24"/>
        </w:rPr>
      </w:pPr>
      <w:r>
        <w:rPr>
          <w:b/>
          <w:bCs/>
          <w:sz w:val="24"/>
          <w:szCs w:val="24"/>
        </w:rPr>
        <w:t xml:space="preserve">10.6. </w:t>
      </w:r>
      <w:r>
        <w:rPr>
          <w:sz w:val="24"/>
          <w:szCs w:val="24"/>
        </w:rPr>
        <w:t>Closure of an Account does not terminate the Company’s obligation to retain documents and information for the periods established by the AML Law, gambling legislation, accounting and tax law, and personal data protection legislation. D</w:t>
      </w:r>
      <w:r>
        <w:rPr>
          <w:sz w:val="24"/>
          <w:szCs w:val="24"/>
        </w:rPr>
        <w:t>ata is deleted after expiry of the relevant retention periods or where there is no lawful basis for further retention.</w:t>
      </w:r>
    </w:p>
    <w:p w14:paraId="000000AD" w14:textId="77777777" w:rsidR="00237400" w:rsidRDefault="00E75A70">
      <w:pPr>
        <w:rPr>
          <w:sz w:val="24"/>
          <w:szCs w:val="24"/>
        </w:rPr>
      </w:pPr>
      <w:r>
        <w:rPr>
          <w:b/>
          <w:bCs/>
          <w:sz w:val="24"/>
          <w:szCs w:val="24"/>
        </w:rPr>
        <w:t xml:space="preserve">10.7. </w:t>
      </w:r>
      <w:r>
        <w:rPr>
          <w:sz w:val="24"/>
          <w:szCs w:val="24"/>
        </w:rPr>
        <w:t>Permanent closure of an Account terminates the ability to enter into new agreements on participation in Gambling Games through that Account, but does not terminate outstanding financial, informational or other obligations of the parties arising before clos</w:t>
      </w:r>
      <w:r>
        <w:rPr>
          <w:sz w:val="24"/>
          <w:szCs w:val="24"/>
        </w:rPr>
        <w:t>ure.</w:t>
      </w:r>
    </w:p>
    <w:p w14:paraId="000000AE"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11. CHANGES TO THE WEBSITE</w:t>
      </w:r>
    </w:p>
    <w:p w14:paraId="000000AF" w14:textId="77777777" w:rsidR="00237400" w:rsidRDefault="00E75A70">
      <w:pPr>
        <w:rPr>
          <w:sz w:val="24"/>
          <w:szCs w:val="24"/>
        </w:rPr>
      </w:pPr>
      <w:r>
        <w:rPr>
          <w:b/>
          <w:bCs/>
          <w:sz w:val="24"/>
          <w:szCs w:val="24"/>
        </w:rPr>
        <w:t xml:space="preserve">11.1. </w:t>
      </w:r>
      <w:r>
        <w:rPr>
          <w:sz w:val="24"/>
          <w:szCs w:val="24"/>
        </w:rPr>
        <w:t xml:space="preserve">The Company may update the design, structure, technical functionality, list of available games and other elements of the Website for maintenance, security and development of the service, subject to compliance with the </w:t>
      </w:r>
      <w:r>
        <w:rPr>
          <w:sz w:val="24"/>
          <w:szCs w:val="24"/>
        </w:rPr>
        <w:t>license, applicable law and Players’ rights. Such technical changes do not automatically change the terms of a Stake already accepted.</w:t>
      </w:r>
    </w:p>
    <w:p w14:paraId="000000B0"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12. SYSTEM ERRORS</w:t>
      </w:r>
    </w:p>
    <w:p w14:paraId="000000B1" w14:textId="77777777" w:rsidR="00237400" w:rsidRDefault="00E75A70">
      <w:pPr>
        <w:rPr>
          <w:sz w:val="24"/>
          <w:szCs w:val="24"/>
        </w:rPr>
      </w:pPr>
      <w:r>
        <w:rPr>
          <w:b/>
          <w:bCs/>
          <w:sz w:val="24"/>
          <w:szCs w:val="24"/>
        </w:rPr>
        <w:t xml:space="preserve">12.1. </w:t>
      </w:r>
      <w:r>
        <w:rPr>
          <w:sz w:val="24"/>
          <w:szCs w:val="24"/>
        </w:rPr>
        <w:t>Technical failures, delays, display errors, duplicated messages or other malfunctions may occur i</w:t>
      </w:r>
      <w:r>
        <w:rPr>
          <w:sz w:val="24"/>
          <w:szCs w:val="24"/>
        </w:rPr>
        <w:t>n the operation of the Website, Online System, game software, communication networks or payment infrastructure. The Company takes reasonable organizational and technical measures to identify, localize and remedy them.</w:t>
      </w:r>
    </w:p>
    <w:p w14:paraId="000000B2" w14:textId="77777777" w:rsidR="00237400" w:rsidRDefault="00E75A70">
      <w:pPr>
        <w:rPr>
          <w:sz w:val="24"/>
          <w:szCs w:val="24"/>
        </w:rPr>
      </w:pPr>
      <w:r>
        <w:rPr>
          <w:b/>
          <w:bCs/>
          <w:sz w:val="24"/>
          <w:szCs w:val="24"/>
        </w:rPr>
        <w:t xml:space="preserve">12.2. </w:t>
      </w:r>
      <w:r>
        <w:rPr>
          <w:sz w:val="24"/>
          <w:szCs w:val="24"/>
        </w:rPr>
        <w:t xml:space="preserve">If, as a result of a confirmed technical or accounting error, a Stake was accepted, rejected or displayed incorrectly, a game result was displayed incorrectly or an improper amount was credited to the </w:t>
      </w:r>
      <w:r>
        <w:rPr>
          <w:sz w:val="24"/>
          <w:szCs w:val="24"/>
        </w:rPr>
        <w:lastRenderedPageBreak/>
        <w:t>Account, the Company reviews Online System data, game p</w:t>
      </w:r>
      <w:r>
        <w:rPr>
          <w:sz w:val="24"/>
          <w:szCs w:val="24"/>
        </w:rPr>
        <w:t>rovider data and other technical logs and corrects only the entries directly affected by the error.</w:t>
      </w:r>
    </w:p>
    <w:p w14:paraId="000000B3" w14:textId="77777777" w:rsidR="00237400" w:rsidRDefault="00E75A70">
      <w:pPr>
        <w:rPr>
          <w:sz w:val="24"/>
          <w:szCs w:val="24"/>
        </w:rPr>
      </w:pPr>
      <w:r>
        <w:rPr>
          <w:b/>
          <w:bCs/>
          <w:sz w:val="24"/>
          <w:szCs w:val="24"/>
        </w:rPr>
        <w:t xml:space="preserve">12.3. </w:t>
      </w:r>
      <w:r>
        <w:rPr>
          <w:sz w:val="24"/>
          <w:szCs w:val="24"/>
        </w:rPr>
        <w:t>Cancellation or adjustment of a Stake/Winnings is permitted only where an established error or malfunction directly affected the relevant result. An e</w:t>
      </w:r>
      <w:r>
        <w:rPr>
          <w:sz w:val="24"/>
          <w:szCs w:val="24"/>
        </w:rPr>
        <w:t>rror in one game round is not a basis for cancelling other properly conducted games or Winnings.</w:t>
      </w:r>
    </w:p>
    <w:p w14:paraId="000000B4" w14:textId="77777777" w:rsidR="00237400" w:rsidRDefault="00E75A70">
      <w:pPr>
        <w:rPr>
          <w:sz w:val="24"/>
          <w:szCs w:val="24"/>
        </w:rPr>
      </w:pPr>
      <w:r>
        <w:rPr>
          <w:b/>
          <w:bCs/>
          <w:sz w:val="24"/>
          <w:szCs w:val="24"/>
        </w:rPr>
        <w:t xml:space="preserve">12.4. </w:t>
      </w:r>
      <w:r>
        <w:rPr>
          <w:sz w:val="24"/>
          <w:szCs w:val="24"/>
        </w:rPr>
        <w:t>If the Player knows or clearly ought to know that funds, Gaming Substitutes or Winnings were credited in error, the Player shall refrain from intentional</w:t>
      </w:r>
      <w:r>
        <w:rPr>
          <w:sz w:val="24"/>
          <w:szCs w:val="24"/>
        </w:rPr>
        <w:t>ly using the erroneous amount and notify Support. The Company may correct an obvious error after it has been documented.</w:t>
      </w:r>
    </w:p>
    <w:p w14:paraId="000000B5" w14:textId="77777777" w:rsidR="00237400" w:rsidRDefault="00E75A70">
      <w:pPr>
        <w:rPr>
          <w:sz w:val="24"/>
          <w:szCs w:val="24"/>
        </w:rPr>
      </w:pPr>
      <w:r>
        <w:rPr>
          <w:b/>
          <w:bCs/>
          <w:sz w:val="24"/>
          <w:szCs w:val="24"/>
        </w:rPr>
        <w:t xml:space="preserve">12.5. </w:t>
      </w:r>
      <w:r>
        <w:rPr>
          <w:sz w:val="24"/>
          <w:szCs w:val="24"/>
        </w:rPr>
        <w:t xml:space="preserve">If the connection is interrupted after a Stake has been accepted, the result is determined in accordance with Online System data </w:t>
      </w:r>
      <w:r>
        <w:rPr>
          <w:sz w:val="24"/>
          <w:szCs w:val="24"/>
        </w:rPr>
        <w:t>and the rules of the relevant game. Loss of the image on the Player’s device does not automatically cancel an already accepted Stake if the game round was properly completed by the system.</w:t>
      </w:r>
    </w:p>
    <w:p w14:paraId="000000B6" w14:textId="77777777" w:rsidR="00237400" w:rsidRDefault="00E75A70">
      <w:pPr>
        <w:rPr>
          <w:sz w:val="24"/>
          <w:szCs w:val="24"/>
        </w:rPr>
      </w:pPr>
      <w:r>
        <w:rPr>
          <w:b/>
          <w:bCs/>
          <w:sz w:val="24"/>
          <w:szCs w:val="24"/>
        </w:rPr>
        <w:t xml:space="preserve">12.6. </w:t>
      </w:r>
      <w:r>
        <w:rPr>
          <w:sz w:val="24"/>
          <w:szCs w:val="24"/>
        </w:rPr>
        <w:t>In the event of a major technical incident, the Company may t</w:t>
      </w:r>
      <w:r>
        <w:rPr>
          <w:sz w:val="24"/>
          <w:szCs w:val="24"/>
        </w:rPr>
        <w:t>emporarily suspend access to individual games or functions until the malfunction is remedied, while preserving account data and Players’ rights to the extent required by law.</w:t>
      </w:r>
    </w:p>
    <w:p w14:paraId="000000B7" w14:textId="77777777" w:rsidR="00237400" w:rsidRDefault="00E75A70">
      <w:pPr>
        <w:rPr>
          <w:sz w:val="24"/>
          <w:szCs w:val="24"/>
        </w:rPr>
      </w:pPr>
      <w:r>
        <w:rPr>
          <w:b/>
          <w:bCs/>
          <w:sz w:val="24"/>
          <w:szCs w:val="24"/>
        </w:rPr>
        <w:t xml:space="preserve">12.7. </w:t>
      </w:r>
      <w:r>
        <w:rPr>
          <w:sz w:val="24"/>
          <w:szCs w:val="24"/>
        </w:rPr>
        <w:t>Nothing in this section releases the Company from liability where such liab</w:t>
      </w:r>
      <w:r>
        <w:rPr>
          <w:sz w:val="24"/>
          <w:szCs w:val="24"/>
        </w:rPr>
        <w:t>ility is expressly established by law. A technical error may not be used as a formal ground for refusing payment of lawfully acquired Winnings where there is no causal connection between the error and the specific Winnings.</w:t>
      </w:r>
    </w:p>
    <w:p w14:paraId="000000B8"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13. INTELLECTUAL PROPERTY RIGHTS</w:t>
      </w:r>
    </w:p>
    <w:p w14:paraId="000000B9" w14:textId="77777777" w:rsidR="00237400" w:rsidRDefault="00E75A70">
      <w:pPr>
        <w:rPr>
          <w:sz w:val="24"/>
          <w:szCs w:val="24"/>
        </w:rPr>
      </w:pPr>
      <w:r>
        <w:rPr>
          <w:b/>
          <w:bCs/>
          <w:sz w:val="24"/>
          <w:szCs w:val="24"/>
        </w:rPr>
        <w:t xml:space="preserve">13.1. </w:t>
      </w:r>
      <w:r>
        <w:rPr>
          <w:sz w:val="24"/>
          <w:szCs w:val="24"/>
        </w:rPr>
        <w:t>The content of the Website, both as a whole and each individual element thereof, is protected by copyright and other intellectual property rights owned by the Company or used under license from third-party rights holders.</w:t>
      </w:r>
    </w:p>
    <w:p w14:paraId="000000BA" w14:textId="77777777" w:rsidR="00237400" w:rsidRDefault="00E75A70">
      <w:pPr>
        <w:rPr>
          <w:sz w:val="24"/>
          <w:szCs w:val="24"/>
        </w:rPr>
      </w:pPr>
      <w:r>
        <w:rPr>
          <w:b/>
          <w:bCs/>
          <w:sz w:val="24"/>
          <w:szCs w:val="24"/>
        </w:rPr>
        <w:t xml:space="preserve">13.2. </w:t>
      </w:r>
      <w:r>
        <w:rPr>
          <w:sz w:val="24"/>
          <w:szCs w:val="24"/>
        </w:rPr>
        <w:t>The Company hereby gr</w:t>
      </w:r>
      <w:r>
        <w:rPr>
          <w:sz w:val="24"/>
          <w:szCs w:val="24"/>
        </w:rPr>
        <w:t xml:space="preserve">ants the Visitor/Player a non-exclusive and non-transferable permission to use the Online System and other intellectual property objects included in the Online System and the relevant software enabling their use for participation in Gambling Games for the </w:t>
      </w:r>
      <w:r>
        <w:rPr>
          <w:sz w:val="24"/>
          <w:szCs w:val="24"/>
        </w:rPr>
        <w:t>duration of the business relationship between the Company and the Visitor/Player, solely for the purpose of using the products of the Website, including participation in Gambling Games as a Player, and by the methods required to participate in a Gambling G</w:t>
      </w:r>
      <w:r>
        <w:rPr>
          <w:sz w:val="24"/>
          <w:szCs w:val="24"/>
        </w:rPr>
        <w:t>ame on the Website, including reproduction of the relevant software, meaning use of such software on a computer or other technical device of the Visitor/Player on the Website in accordance with these Terms within the territory of Ukraine, excluding tempora</w:t>
      </w:r>
      <w:r>
        <w:rPr>
          <w:sz w:val="24"/>
          <w:szCs w:val="24"/>
        </w:rPr>
        <w:t>rily occupied territories designated in accordance with applicable Ukrainian law, subject to the following provisions:</w:t>
      </w:r>
    </w:p>
    <w:p w14:paraId="000000BB" w14:textId="77777777" w:rsidR="00237400" w:rsidRDefault="00E75A70">
      <w:pPr>
        <w:rPr>
          <w:sz w:val="24"/>
          <w:szCs w:val="24"/>
        </w:rPr>
      </w:pPr>
      <w:r>
        <w:rPr>
          <w:b/>
          <w:bCs/>
          <w:sz w:val="24"/>
          <w:szCs w:val="24"/>
        </w:rPr>
        <w:t xml:space="preserve">13.2.1. </w:t>
      </w:r>
      <w:r>
        <w:rPr>
          <w:sz w:val="24"/>
          <w:szCs w:val="24"/>
        </w:rPr>
        <w:t>The Visitor/Player may not and is not entitled to:</w:t>
      </w:r>
    </w:p>
    <w:p w14:paraId="000000BC" w14:textId="77777777" w:rsidR="00237400" w:rsidRDefault="00E75A70">
      <w:pPr>
        <w:rPr>
          <w:sz w:val="24"/>
          <w:szCs w:val="24"/>
        </w:rPr>
      </w:pPr>
      <w:r>
        <w:rPr>
          <w:b/>
          <w:bCs/>
          <w:sz w:val="24"/>
          <w:szCs w:val="24"/>
        </w:rPr>
        <w:t xml:space="preserve">13.2.1.1. </w:t>
      </w:r>
      <w:r>
        <w:rPr>
          <w:sz w:val="24"/>
          <w:szCs w:val="24"/>
        </w:rPr>
        <w:t>upload the software to a server or other network device or take othe</w:t>
      </w:r>
      <w:r>
        <w:rPr>
          <w:sz w:val="24"/>
          <w:szCs w:val="24"/>
        </w:rPr>
        <w:t>r steps to make the software available through any online service or remote dial-in/network connection for any other person;</w:t>
      </w:r>
    </w:p>
    <w:p w14:paraId="000000BD" w14:textId="77777777" w:rsidR="00237400" w:rsidRDefault="00E75A70">
      <w:pPr>
        <w:rPr>
          <w:sz w:val="24"/>
          <w:szCs w:val="24"/>
        </w:rPr>
      </w:pPr>
      <w:r>
        <w:rPr>
          <w:b/>
          <w:bCs/>
          <w:sz w:val="24"/>
          <w:szCs w:val="24"/>
        </w:rPr>
        <w:t xml:space="preserve">13.2.1.2. </w:t>
      </w:r>
      <w:r>
        <w:rPr>
          <w:sz w:val="24"/>
          <w:szCs w:val="24"/>
        </w:rPr>
        <w:t>sublicense, temporarily provide for use, rent, lend, transfer or copy, except as expressly permitted by these Terms and t</w:t>
      </w:r>
      <w:r>
        <w:rPr>
          <w:sz w:val="24"/>
          <w:szCs w:val="24"/>
        </w:rPr>
        <w:t>he Rules, the permission to use the software, or create or distribute copies thereof;</w:t>
      </w:r>
    </w:p>
    <w:p w14:paraId="000000BE" w14:textId="77777777" w:rsidR="00237400" w:rsidRDefault="00E75A70">
      <w:pPr>
        <w:rPr>
          <w:sz w:val="24"/>
          <w:szCs w:val="24"/>
        </w:rPr>
      </w:pPr>
      <w:r>
        <w:rPr>
          <w:b/>
          <w:bCs/>
          <w:sz w:val="24"/>
          <w:szCs w:val="24"/>
        </w:rPr>
        <w:t xml:space="preserve">13.2.1.3. </w:t>
      </w:r>
      <w:r>
        <w:rPr>
          <w:sz w:val="24"/>
          <w:szCs w:val="24"/>
        </w:rPr>
        <w:t xml:space="preserve">access, enter, attempt to access or enter, or otherwise circumvent the Company’s security system, interfere in any manner, including by using robots or similar </w:t>
      </w:r>
      <w:r>
        <w:rPr>
          <w:sz w:val="24"/>
          <w:szCs w:val="24"/>
        </w:rPr>
        <w:t>devices, with the relevant products or the Website, or attempt to modify the software and/or any of its functions or components;</w:t>
      </w:r>
    </w:p>
    <w:p w14:paraId="000000BF" w14:textId="77777777" w:rsidR="00237400" w:rsidRDefault="00E75A70">
      <w:pPr>
        <w:rPr>
          <w:sz w:val="24"/>
          <w:szCs w:val="24"/>
        </w:rPr>
      </w:pPr>
      <w:r>
        <w:rPr>
          <w:b/>
          <w:bCs/>
          <w:sz w:val="24"/>
          <w:szCs w:val="24"/>
        </w:rPr>
        <w:t xml:space="preserve">13.2.1.4. </w:t>
      </w:r>
      <w:r>
        <w:rPr>
          <w:sz w:val="24"/>
          <w:szCs w:val="24"/>
        </w:rPr>
        <w:t>copy or translate any documentation, including these Terms, made available online or in electronic form. In addition,</w:t>
      </w:r>
      <w:r>
        <w:rPr>
          <w:sz w:val="24"/>
          <w:szCs w:val="24"/>
        </w:rPr>
        <w:t xml:space="preserve"> except to the extent permitted by applicable law, it is prohibited to translate, reverse engineer, decompile, disassemble, modify or create derivative works based on all or any part of the software, and/or to reverse engineer, decompile, disassemble, modi</w:t>
      </w:r>
      <w:r>
        <w:rPr>
          <w:sz w:val="24"/>
          <w:szCs w:val="24"/>
        </w:rPr>
        <w:t>fy, adapt, translate, attempt to discover the source code of the software or create derivative works based on all or any part of the software.</w:t>
      </w:r>
    </w:p>
    <w:p w14:paraId="000000C0" w14:textId="77777777" w:rsidR="00237400" w:rsidRDefault="00E75A70">
      <w:pPr>
        <w:rPr>
          <w:sz w:val="24"/>
          <w:szCs w:val="24"/>
        </w:rPr>
      </w:pPr>
      <w:r>
        <w:rPr>
          <w:b/>
          <w:bCs/>
          <w:sz w:val="24"/>
          <w:szCs w:val="24"/>
        </w:rPr>
        <w:lastRenderedPageBreak/>
        <w:t xml:space="preserve">13.2.2. </w:t>
      </w:r>
      <w:r>
        <w:rPr>
          <w:sz w:val="24"/>
          <w:szCs w:val="24"/>
        </w:rPr>
        <w:t>Use of the Website does not under any circumstances grant the Visitor/Player any rights to intellectual p</w:t>
      </w:r>
      <w:r>
        <w:rPr>
          <w:sz w:val="24"/>
          <w:szCs w:val="24"/>
        </w:rPr>
        <w:t xml:space="preserve">roperty, including copyright, know-how or trademarks, owned by the Company or any third party, including the software referred to in clause 13.2.1 and objects displayed on the Website. The software is owned by and constitutes the exclusive property of the </w:t>
      </w:r>
      <w:r>
        <w:rPr>
          <w:sz w:val="24"/>
          <w:szCs w:val="24"/>
        </w:rPr>
        <w:t>Company or of the person that licensed it to the Company.</w:t>
      </w:r>
    </w:p>
    <w:p w14:paraId="000000C1" w14:textId="77777777" w:rsidR="00237400" w:rsidRDefault="00E75A70">
      <w:pPr>
        <w:rPr>
          <w:sz w:val="24"/>
          <w:szCs w:val="24"/>
        </w:rPr>
      </w:pPr>
      <w:r>
        <w:rPr>
          <w:b/>
          <w:bCs/>
          <w:sz w:val="24"/>
          <w:szCs w:val="24"/>
        </w:rPr>
        <w:t xml:space="preserve">13.3. </w:t>
      </w:r>
      <w:r>
        <w:rPr>
          <w:sz w:val="24"/>
          <w:szCs w:val="24"/>
        </w:rPr>
        <w:t>Any use or reproduction of the Company’s trade name, trademarks or other intellectual property rights without the Company’s prior written consent is prohibited.</w:t>
      </w:r>
    </w:p>
    <w:p w14:paraId="000000C2" w14:textId="77777777" w:rsidR="00237400" w:rsidRDefault="00E75A70">
      <w:pPr>
        <w:rPr>
          <w:sz w:val="24"/>
          <w:szCs w:val="24"/>
        </w:rPr>
      </w:pPr>
      <w:r>
        <w:rPr>
          <w:b/>
          <w:bCs/>
          <w:sz w:val="24"/>
          <w:szCs w:val="24"/>
        </w:rPr>
        <w:t xml:space="preserve">13.4. </w:t>
      </w:r>
      <w:r>
        <w:rPr>
          <w:sz w:val="24"/>
          <w:szCs w:val="24"/>
        </w:rPr>
        <w:t>Materials voluntarily sub</w:t>
      </w:r>
      <w:r>
        <w:rPr>
          <w:sz w:val="24"/>
          <w:szCs w:val="24"/>
        </w:rPr>
        <w:t>mitted by a Visitor/Player through Website functionality are used by the Company only to the extent necessary to provide the service, consider a communication, perform moderation or pursue another lawful purpose. Submission of such materials does not const</w:t>
      </w:r>
      <w:r>
        <w:rPr>
          <w:sz w:val="24"/>
          <w:szCs w:val="24"/>
        </w:rPr>
        <w:t>itute automatic gratuitous assignment of all exclusive proprietary intellectual property rights unless otherwise separately agreed by the parties in the form required by law.</w:t>
      </w:r>
    </w:p>
    <w:p w14:paraId="000000C3" w14:textId="77777777" w:rsidR="00237400" w:rsidRDefault="00E75A70">
      <w:pPr>
        <w:rPr>
          <w:sz w:val="24"/>
          <w:szCs w:val="24"/>
        </w:rPr>
      </w:pPr>
      <w:r>
        <w:rPr>
          <w:b/>
          <w:bCs/>
          <w:sz w:val="24"/>
          <w:szCs w:val="24"/>
        </w:rPr>
        <w:t xml:space="preserve">13.5. </w:t>
      </w:r>
      <w:r>
        <w:rPr>
          <w:sz w:val="24"/>
          <w:szCs w:val="24"/>
        </w:rPr>
        <w:t>The Company is not liable for materials published by Visitors/Players on th</w:t>
      </w:r>
      <w:r>
        <w:rPr>
          <w:sz w:val="24"/>
          <w:szCs w:val="24"/>
        </w:rPr>
        <w:t>e Website, but reserves the right to remove materials that violate applicable Ukrainian law, the Terms or the Rules and to provide relevant information to competent authorities.</w:t>
      </w:r>
    </w:p>
    <w:p w14:paraId="000000C4"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14. NOTIFICATIONS</w:t>
      </w:r>
    </w:p>
    <w:p w14:paraId="000000C5" w14:textId="77777777" w:rsidR="00237400" w:rsidRDefault="00E75A70">
      <w:pPr>
        <w:rPr>
          <w:sz w:val="24"/>
          <w:szCs w:val="24"/>
        </w:rPr>
      </w:pPr>
      <w:r>
        <w:rPr>
          <w:b/>
          <w:bCs/>
          <w:sz w:val="24"/>
          <w:szCs w:val="24"/>
        </w:rPr>
        <w:t>14.1. The Company may provide information to Visitors/Player</w:t>
      </w:r>
      <w:r>
        <w:rPr>
          <w:b/>
          <w:bCs/>
          <w:sz w:val="24"/>
          <w:szCs w:val="24"/>
        </w:rPr>
        <w:t xml:space="preserve">s by sending commercial electronic communications and special offers through communication channels selected by the Visitor/Player, subject to valid consent. The Company does not place or disseminate in any manner information and/or advertising concerning </w:t>
      </w:r>
      <w:r>
        <w:rPr>
          <w:b/>
          <w:bCs/>
          <w:sz w:val="24"/>
          <w:szCs w:val="24"/>
        </w:rPr>
        <w:t>financial institutions and/or their activities, including information or advertising regarding services provided by financial institutions.</w:t>
      </w:r>
    </w:p>
    <w:p w14:paraId="000000C6" w14:textId="77777777" w:rsidR="00237400" w:rsidRDefault="00E75A70">
      <w:pPr>
        <w:rPr>
          <w:sz w:val="24"/>
          <w:szCs w:val="24"/>
        </w:rPr>
      </w:pPr>
      <w:r>
        <w:rPr>
          <w:b/>
          <w:bCs/>
          <w:sz w:val="24"/>
          <w:szCs w:val="24"/>
        </w:rPr>
        <w:t>14.2. A Visitor/Player may at any time and free of charge opt out of the use of his or her data by the Company for s</w:t>
      </w:r>
      <w:r>
        <w:rPr>
          <w:b/>
          <w:bCs/>
          <w:sz w:val="24"/>
          <w:szCs w:val="24"/>
        </w:rPr>
        <w:t xml:space="preserve">ending the communications referred to in Clause 14.1 through the settings available on the Website, the unsubscribe mechanism in the relevant communication, or by contacting Customer Support using the current contact details published on the Website. Such </w:t>
      </w:r>
      <w:r>
        <w:rPr>
          <w:b/>
          <w:bCs/>
          <w:sz w:val="24"/>
          <w:szCs w:val="24"/>
        </w:rPr>
        <w:t>opt-out does not apply to communications required for performance of an agreement, compliance with law, Account security or mandatory checks.</w:t>
      </w:r>
    </w:p>
    <w:p w14:paraId="000000C7" w14:textId="77777777" w:rsidR="00237400" w:rsidRDefault="00E75A70">
      <w:pPr>
        <w:rPr>
          <w:sz w:val="24"/>
          <w:szCs w:val="24"/>
        </w:rPr>
      </w:pPr>
      <w:r>
        <w:rPr>
          <w:b/>
          <w:bCs/>
          <w:sz w:val="24"/>
          <w:szCs w:val="24"/>
        </w:rPr>
        <w:t xml:space="preserve">14.3. </w:t>
      </w:r>
      <w:r>
        <w:rPr>
          <w:sz w:val="24"/>
          <w:szCs w:val="24"/>
        </w:rPr>
        <w:t>A Visitor’s/Player’s refusal to permit use of data for the communications referred to in clause 14.2 does no</w:t>
      </w:r>
      <w:r>
        <w:rPr>
          <w:sz w:val="24"/>
          <w:szCs w:val="24"/>
        </w:rPr>
        <w:t>t apply to service and technical notifications, including email address confirmation, password recovery and similar messages.</w:t>
      </w:r>
    </w:p>
    <w:p w14:paraId="000000C8"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15. COMMUNICATIONS AND COMPLAINTS FROM VISITORS/PLAYERS</w:t>
      </w:r>
    </w:p>
    <w:p w14:paraId="000000C9" w14:textId="77777777" w:rsidR="00237400" w:rsidRDefault="00E75A70">
      <w:pPr>
        <w:rPr>
          <w:sz w:val="24"/>
          <w:szCs w:val="24"/>
        </w:rPr>
      </w:pPr>
      <w:r>
        <w:rPr>
          <w:b/>
          <w:bCs/>
          <w:sz w:val="24"/>
          <w:szCs w:val="24"/>
        </w:rPr>
        <w:t xml:space="preserve">15.1. </w:t>
      </w:r>
      <w:r>
        <w:rPr>
          <w:sz w:val="24"/>
          <w:szCs w:val="24"/>
        </w:rPr>
        <w:t>The Company accepts and considers applications, proposals, communica</w:t>
      </w:r>
      <w:r>
        <w:rPr>
          <w:sz w:val="24"/>
          <w:szCs w:val="24"/>
        </w:rPr>
        <w:t xml:space="preserve">tions and complaints from Players, Visitors and other persons, including in electronic form, concerning operation of the Website, conduct of Gambling Games, financial operations, access to the Account, actions of employees and other matters related to the </w:t>
      </w:r>
      <w:r>
        <w:rPr>
          <w:sz w:val="24"/>
          <w:szCs w:val="24"/>
        </w:rPr>
        <w:t>Company’s activities.</w:t>
      </w:r>
    </w:p>
    <w:p w14:paraId="000000CA" w14:textId="77777777" w:rsidR="00237400" w:rsidRDefault="00E75A70">
      <w:pPr>
        <w:rPr>
          <w:sz w:val="24"/>
          <w:szCs w:val="24"/>
        </w:rPr>
      </w:pPr>
      <w:r>
        <w:rPr>
          <w:b/>
          <w:bCs/>
          <w:sz w:val="24"/>
          <w:szCs w:val="24"/>
        </w:rPr>
        <w:t>15.2. A request may be submitted via the Website online chat, by email to the address published on the Website, through tools available in the Personal Account, or in writing to the Company’s registered address. Current Customer Support contact details are</w:t>
      </w:r>
      <w:r>
        <w:rPr>
          <w:b/>
          <w:bCs/>
          <w:sz w:val="24"/>
          <w:szCs w:val="24"/>
        </w:rPr>
        <w:t xml:space="preserve"> published on the Website.</w:t>
      </w:r>
    </w:p>
    <w:p w14:paraId="000000CB" w14:textId="77777777" w:rsidR="00237400" w:rsidRDefault="00E75A70">
      <w:pPr>
        <w:rPr>
          <w:sz w:val="24"/>
          <w:szCs w:val="24"/>
        </w:rPr>
      </w:pPr>
      <w:r>
        <w:rPr>
          <w:b/>
          <w:bCs/>
          <w:sz w:val="24"/>
          <w:szCs w:val="24"/>
        </w:rPr>
        <w:t xml:space="preserve">15.3. </w:t>
      </w:r>
      <w:r>
        <w:rPr>
          <w:sz w:val="24"/>
          <w:szCs w:val="24"/>
        </w:rPr>
        <w:t>For prompt consideration of a communication concerning a specific Stake, game or financial operation, the Player should provide information enabling the Account and event to be identified, including the date and approximate</w:t>
      </w:r>
      <w:r>
        <w:rPr>
          <w:sz w:val="24"/>
          <w:szCs w:val="24"/>
        </w:rPr>
        <w:t xml:space="preserve"> time, game name, amount, transaction/round number if available, the substance of the issue, and any available supporting materials.</w:t>
      </w:r>
    </w:p>
    <w:p w14:paraId="000000CC" w14:textId="77777777" w:rsidR="00237400" w:rsidRDefault="00E75A70">
      <w:pPr>
        <w:rPr>
          <w:sz w:val="24"/>
          <w:szCs w:val="24"/>
        </w:rPr>
      </w:pPr>
      <w:r>
        <w:rPr>
          <w:b/>
          <w:bCs/>
          <w:sz w:val="24"/>
          <w:szCs w:val="24"/>
        </w:rPr>
        <w:t xml:space="preserve">15.4. </w:t>
      </w:r>
      <w:r>
        <w:rPr>
          <w:sz w:val="24"/>
          <w:szCs w:val="24"/>
        </w:rPr>
        <w:t>The Company considers communications and complaints and provides a response no later than 30 calendar days from the d</w:t>
      </w:r>
      <w:r>
        <w:rPr>
          <w:sz w:val="24"/>
          <w:szCs w:val="24"/>
        </w:rPr>
        <w:t>ate of receipt, unless Ukrainian law establishes another special period for the relevant category of communication, specific information or action. Where the law establishes a shorter or otherwise special period, such special period applies.</w:t>
      </w:r>
    </w:p>
    <w:p w14:paraId="000000CD" w14:textId="77777777" w:rsidR="00237400" w:rsidRDefault="00E75A70">
      <w:pPr>
        <w:rPr>
          <w:sz w:val="24"/>
          <w:szCs w:val="24"/>
        </w:rPr>
      </w:pPr>
      <w:r>
        <w:rPr>
          <w:b/>
          <w:bCs/>
          <w:sz w:val="24"/>
          <w:szCs w:val="24"/>
        </w:rPr>
        <w:lastRenderedPageBreak/>
        <w:t xml:space="preserve">15.5. </w:t>
      </w:r>
      <w:r>
        <w:rPr>
          <w:sz w:val="24"/>
          <w:szCs w:val="24"/>
        </w:rPr>
        <w:t>When con</w:t>
      </w:r>
      <w:r>
        <w:rPr>
          <w:sz w:val="24"/>
          <w:szCs w:val="24"/>
        </w:rPr>
        <w:t>sidering a communication, the Company may use Online System data, game provider information, payment and technical logs, materials provided by the Player and other relevant evidence. Internal system data are assessed together with other materials and do no</w:t>
      </w:r>
      <w:r>
        <w:rPr>
          <w:sz w:val="24"/>
          <w:szCs w:val="24"/>
        </w:rPr>
        <w:t>t deprive the applicant of the right to challenge the decision.</w:t>
      </w:r>
    </w:p>
    <w:p w14:paraId="000000CE" w14:textId="77777777" w:rsidR="00237400" w:rsidRDefault="00E75A70">
      <w:pPr>
        <w:rPr>
          <w:sz w:val="24"/>
          <w:szCs w:val="24"/>
        </w:rPr>
      </w:pPr>
      <w:r>
        <w:rPr>
          <w:b/>
          <w:bCs/>
          <w:sz w:val="24"/>
          <w:szCs w:val="24"/>
        </w:rPr>
        <w:t xml:space="preserve">15.6. </w:t>
      </w:r>
      <w:r>
        <w:rPr>
          <w:sz w:val="24"/>
          <w:szCs w:val="24"/>
        </w:rPr>
        <w:t>Anonymous reports, or reports that do not enable identification of a specific operation, may be used for an internal review even where an individual response to the applicant is impossib</w:t>
      </w:r>
      <w:r>
        <w:rPr>
          <w:sz w:val="24"/>
          <w:szCs w:val="24"/>
        </w:rPr>
        <w:t>le. Where necessary, the Company requests clarifications or additional documents.</w:t>
      </w:r>
    </w:p>
    <w:p w14:paraId="000000CF" w14:textId="77777777" w:rsidR="00237400" w:rsidRDefault="00E75A70">
      <w:pPr>
        <w:rPr>
          <w:sz w:val="24"/>
          <w:szCs w:val="24"/>
        </w:rPr>
      </w:pPr>
      <w:r>
        <w:rPr>
          <w:b/>
          <w:bCs/>
          <w:sz w:val="24"/>
          <w:szCs w:val="24"/>
        </w:rPr>
        <w:t xml:space="preserve">15.7. </w:t>
      </w:r>
      <w:r>
        <w:rPr>
          <w:sz w:val="24"/>
          <w:szCs w:val="24"/>
        </w:rPr>
        <w:t>An insulting or aggressive manner of communication does not terminate a person’s right to proper consideration of a substantive complaint. The Company may restrict a specific interactive channel in cases of spam, threats or systematic interference with the</w:t>
      </w:r>
      <w:r>
        <w:rPr>
          <w:sz w:val="24"/>
          <w:szCs w:val="24"/>
        </w:rPr>
        <w:t xml:space="preserve"> work of Support, while offering the applicant another written/electronic channel.</w:t>
      </w:r>
    </w:p>
    <w:p w14:paraId="000000D0" w14:textId="77777777" w:rsidR="00237400" w:rsidRDefault="00E75A70">
      <w:pPr>
        <w:rPr>
          <w:sz w:val="24"/>
          <w:szCs w:val="24"/>
        </w:rPr>
      </w:pPr>
      <w:r>
        <w:rPr>
          <w:b/>
          <w:bCs/>
          <w:sz w:val="24"/>
          <w:szCs w:val="24"/>
        </w:rPr>
        <w:t xml:space="preserve">15.8. </w:t>
      </w:r>
      <w:r>
        <w:rPr>
          <w:sz w:val="24"/>
          <w:szCs w:val="24"/>
        </w:rPr>
        <w:t>Submission of a communication to the Company does not restrict a person’s right to submit a complaint to the Authorized Body, a court or another competent authority in</w:t>
      </w:r>
      <w:r>
        <w:rPr>
          <w:sz w:val="24"/>
          <w:szCs w:val="24"/>
        </w:rPr>
        <w:t xml:space="preserve"> the manner prescribed by law.</w:t>
      </w:r>
    </w:p>
    <w:p w14:paraId="000000D1"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16. DISPUTE RESOLUTION</w:t>
      </w:r>
    </w:p>
    <w:p w14:paraId="000000D2" w14:textId="77777777" w:rsidR="00237400" w:rsidRDefault="00E75A70">
      <w:pPr>
        <w:rPr>
          <w:sz w:val="24"/>
          <w:szCs w:val="24"/>
        </w:rPr>
      </w:pPr>
      <w:r>
        <w:rPr>
          <w:b/>
          <w:bCs/>
          <w:sz w:val="24"/>
          <w:szCs w:val="24"/>
        </w:rPr>
        <w:t xml:space="preserve">16.1. </w:t>
      </w:r>
      <w:r>
        <w:rPr>
          <w:sz w:val="24"/>
          <w:szCs w:val="24"/>
        </w:rPr>
        <w:t>Disputes between the Company and a Visitor/Player are resolved through negotiations and consideration of a communication or complaint and, if no agreement is reached, in accordance with the proced</w:t>
      </w:r>
      <w:r>
        <w:rPr>
          <w:sz w:val="24"/>
          <w:szCs w:val="24"/>
        </w:rPr>
        <w:t>ure established by the laws of Ukraine.</w:t>
      </w:r>
    </w:p>
    <w:p w14:paraId="000000D3" w14:textId="77777777" w:rsidR="00237400" w:rsidRDefault="00E75A70">
      <w:pPr>
        <w:rPr>
          <w:sz w:val="24"/>
          <w:szCs w:val="24"/>
        </w:rPr>
      </w:pPr>
      <w:r>
        <w:rPr>
          <w:b/>
          <w:bCs/>
          <w:sz w:val="24"/>
          <w:szCs w:val="24"/>
        </w:rPr>
        <w:t>16.2. To establish the factual circumstances of a dispute, the Company uses Online System data, technical logs, data of game providers and the bank, communication records, documents provided by the Player and other r</w:t>
      </w:r>
      <w:r>
        <w:rPr>
          <w:b/>
          <w:bCs/>
          <w:sz w:val="24"/>
          <w:szCs w:val="24"/>
        </w:rPr>
        <w:t>elevant evidence. Online System records constitute an important primary technical source but are not absolutely conclusive and do not prevent the Player from proving other circumstances.</w:t>
      </w:r>
    </w:p>
    <w:p w14:paraId="000000D4" w14:textId="77777777" w:rsidR="00237400" w:rsidRDefault="00E75A70">
      <w:pPr>
        <w:rPr>
          <w:sz w:val="24"/>
          <w:szCs w:val="24"/>
        </w:rPr>
      </w:pPr>
      <w:r>
        <w:rPr>
          <w:b/>
          <w:bCs/>
          <w:sz w:val="24"/>
          <w:szCs w:val="24"/>
        </w:rPr>
        <w:t xml:space="preserve">16.3. </w:t>
      </w:r>
      <w:r>
        <w:rPr>
          <w:sz w:val="24"/>
          <w:szCs w:val="24"/>
        </w:rPr>
        <w:t>If the Player disagrees with the Company’s decision, the Player</w:t>
      </w:r>
      <w:r>
        <w:rPr>
          <w:sz w:val="24"/>
          <w:szCs w:val="24"/>
        </w:rPr>
        <w:t xml:space="preserve"> may submit a repeated communication with additional evidence, apply to the Authorized Body or protect his or her rights in court.</w:t>
      </w:r>
    </w:p>
    <w:p w14:paraId="000000D5" w14:textId="77777777" w:rsidR="00237400" w:rsidRDefault="00E75A70">
      <w:pPr>
        <w:rPr>
          <w:sz w:val="24"/>
          <w:szCs w:val="24"/>
        </w:rPr>
      </w:pPr>
      <w:r>
        <w:rPr>
          <w:b/>
          <w:bCs/>
          <w:sz w:val="24"/>
          <w:szCs w:val="24"/>
        </w:rPr>
        <w:t>16.4. The Company may engage lawyers, representatives, technical experts, banks and other third parties for dispute resolutio</w:t>
      </w:r>
      <w:r>
        <w:rPr>
          <w:b/>
          <w:bCs/>
          <w:sz w:val="24"/>
          <w:szCs w:val="24"/>
        </w:rPr>
        <w:t>n or establishment of circumstances where such engagement has a lawful basis and complies with confidentiality and personal data protection requirements.</w:t>
      </w:r>
    </w:p>
    <w:p w14:paraId="000000D6"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17. FORCE MAJEURE</w:t>
      </w:r>
    </w:p>
    <w:p w14:paraId="000000D7" w14:textId="77777777" w:rsidR="00237400" w:rsidRDefault="00E75A70">
      <w:pPr>
        <w:rPr>
          <w:sz w:val="24"/>
          <w:szCs w:val="24"/>
        </w:rPr>
      </w:pPr>
      <w:r>
        <w:rPr>
          <w:b/>
          <w:bCs/>
          <w:sz w:val="24"/>
          <w:szCs w:val="24"/>
        </w:rPr>
        <w:t xml:space="preserve">17.1. </w:t>
      </w:r>
      <w:r>
        <w:rPr>
          <w:sz w:val="24"/>
          <w:szCs w:val="24"/>
        </w:rPr>
        <w:t>The Company is not liable for non-performance or delay in performance of oblig</w:t>
      </w:r>
      <w:r>
        <w:rPr>
          <w:sz w:val="24"/>
          <w:szCs w:val="24"/>
        </w:rPr>
        <w:t>ations to the extent that such non-performance is directly caused by force majeure circumstances, including war, decisions of public authorities, natural disasters, large-scale communication network outages or DDoS attacks, provided that the relevant circu</w:t>
      </w:r>
      <w:r>
        <w:rPr>
          <w:sz w:val="24"/>
          <w:szCs w:val="24"/>
        </w:rPr>
        <w:t>mstances qualify as force majeure under applicable law.</w:t>
      </w:r>
    </w:p>
    <w:p w14:paraId="000000D8" w14:textId="77777777" w:rsidR="00237400" w:rsidRDefault="00E75A70">
      <w:pPr>
        <w:rPr>
          <w:sz w:val="24"/>
          <w:szCs w:val="24"/>
        </w:rPr>
      </w:pPr>
      <w:r>
        <w:rPr>
          <w:b/>
          <w:bCs/>
          <w:sz w:val="24"/>
          <w:szCs w:val="24"/>
        </w:rPr>
        <w:t xml:space="preserve">17.2. </w:t>
      </w:r>
      <w:r>
        <w:rPr>
          <w:sz w:val="24"/>
          <w:szCs w:val="24"/>
        </w:rPr>
        <w:t>During force majeure, performance of an obligation that is objectively impossible to perform may be postponed for the duration of such circumstances. The Company takes reasonable measures to min</w:t>
      </w:r>
      <w:r>
        <w:rPr>
          <w:sz w:val="24"/>
          <w:szCs w:val="24"/>
        </w:rPr>
        <w:t>imize the consequences and restore the provision of services. Force majeure does not constitute a ground for writing off funds due to the Player.</w:t>
      </w:r>
    </w:p>
    <w:p w14:paraId="000000D9"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18. RESPONSIBLE GAMBLING, LIMITS, SELF-EXCLUSION AND MONITORING OF GAMING BEHAVIOUR</w:t>
      </w:r>
    </w:p>
    <w:p w14:paraId="000000DA" w14:textId="77777777" w:rsidR="00237400" w:rsidRDefault="00E75A70">
      <w:pPr>
        <w:rPr>
          <w:sz w:val="24"/>
          <w:szCs w:val="24"/>
        </w:rPr>
      </w:pPr>
      <w:r>
        <w:rPr>
          <w:b/>
          <w:bCs/>
          <w:sz w:val="24"/>
          <w:szCs w:val="24"/>
        </w:rPr>
        <w:t>18.1. The Company complies</w:t>
      </w:r>
      <w:r>
        <w:rPr>
          <w:b/>
          <w:bCs/>
          <w:sz w:val="24"/>
          <w:szCs w:val="24"/>
        </w:rPr>
        <w:t xml:space="preserve"> with the Responsible Gambling Principles, the Law and the Requirements for Combating Severe Gambling Addiction (Ludomania). The Website provides information on age restrictions, the risk of loss and possible loss of funds, signs of pathological, problem a</w:t>
      </w:r>
      <w:r>
        <w:rPr>
          <w:b/>
          <w:bCs/>
          <w:sz w:val="24"/>
          <w:szCs w:val="24"/>
        </w:rPr>
        <w:t xml:space="preserve">nd severe gambling addiction, responsible gambling principles, the need to comply with spending and participation-time limits, self-exclusion options and organizations, healthcare </w:t>
      </w:r>
      <w:r>
        <w:rPr>
          <w:b/>
          <w:bCs/>
          <w:sz w:val="24"/>
          <w:szCs w:val="24"/>
        </w:rPr>
        <w:lastRenderedPageBreak/>
        <w:t>institutions, medical professionals and relevant social service providers fr</w:t>
      </w:r>
      <w:r>
        <w:rPr>
          <w:b/>
          <w:bCs/>
          <w:sz w:val="24"/>
          <w:szCs w:val="24"/>
        </w:rPr>
        <w:t>om which the Player may obtain assistance.</w:t>
      </w:r>
    </w:p>
    <w:p w14:paraId="000000DB" w14:textId="77777777" w:rsidR="00237400" w:rsidRDefault="00E75A70">
      <w:pPr>
        <w:rPr>
          <w:sz w:val="24"/>
          <w:szCs w:val="24"/>
        </w:rPr>
      </w:pPr>
      <w:r>
        <w:rPr>
          <w:b/>
          <w:bCs/>
          <w:sz w:val="24"/>
          <w:szCs w:val="24"/>
        </w:rPr>
        <w:t xml:space="preserve">18.2. </w:t>
      </w:r>
      <w:r>
        <w:rPr>
          <w:sz w:val="24"/>
          <w:szCs w:val="24"/>
        </w:rPr>
        <w:t>A Player may independently restrict participation in gambling by submitting a self-exclusion application for inclusion of the relevant information in the Register. Such self-exclusion is established for a pe</w:t>
      </w:r>
      <w:r>
        <w:rPr>
          <w:sz w:val="24"/>
          <w:szCs w:val="24"/>
        </w:rPr>
        <w:t>riod of six months to three years in the manner prescribed by the Law.</w:t>
      </w:r>
    </w:p>
    <w:p w14:paraId="000000DC" w14:textId="77777777" w:rsidR="00237400" w:rsidRDefault="00E75A70">
      <w:pPr>
        <w:rPr>
          <w:sz w:val="24"/>
          <w:szCs w:val="24"/>
        </w:rPr>
      </w:pPr>
      <w:r>
        <w:rPr>
          <w:b/>
          <w:bCs/>
          <w:sz w:val="24"/>
          <w:szCs w:val="24"/>
        </w:rPr>
        <w:t xml:space="preserve">18.2.1. </w:t>
      </w:r>
      <w:r>
        <w:rPr>
          <w:sz w:val="24"/>
          <w:szCs w:val="24"/>
        </w:rPr>
        <w:t>A self-exclusion application may be submitted personally to the Organizer or the Authorized Body in written or electronic form in compliance with legislation on electronic docum</w:t>
      </w:r>
      <w:r>
        <w:rPr>
          <w:sz w:val="24"/>
          <w:szCs w:val="24"/>
        </w:rPr>
        <w:t>ents and electronic identification. The person must be reliably identified when submitting the application.</w:t>
      </w:r>
    </w:p>
    <w:p w14:paraId="000000DD" w14:textId="77777777" w:rsidR="00237400" w:rsidRDefault="00E75A70">
      <w:pPr>
        <w:rPr>
          <w:sz w:val="24"/>
          <w:szCs w:val="24"/>
        </w:rPr>
      </w:pPr>
      <w:r>
        <w:rPr>
          <w:b/>
          <w:bCs/>
          <w:sz w:val="24"/>
          <w:szCs w:val="24"/>
        </w:rPr>
        <w:t xml:space="preserve">18.2.2. </w:t>
      </w:r>
      <w:r>
        <w:rPr>
          <w:sz w:val="24"/>
          <w:szCs w:val="24"/>
        </w:rPr>
        <w:t xml:space="preserve">The application contains the information required by the Law: details of the applicant and the person in respect of whom the restriction is </w:t>
      </w:r>
      <w:r>
        <w:rPr>
          <w:sz w:val="24"/>
          <w:szCs w:val="24"/>
        </w:rPr>
        <w:t>established, details of the identity document, the self-exclusion period, the date and signature, except in the case of a properly submitted electronic application. If the period specified is less than six months or no period is specified, the minimum peri</w:t>
      </w:r>
      <w:r>
        <w:rPr>
          <w:sz w:val="24"/>
          <w:szCs w:val="24"/>
        </w:rPr>
        <w:t>od established by the Law applies.</w:t>
      </w:r>
    </w:p>
    <w:p w14:paraId="000000DE" w14:textId="77777777" w:rsidR="00237400" w:rsidRDefault="00E75A70">
      <w:pPr>
        <w:rPr>
          <w:sz w:val="24"/>
          <w:szCs w:val="24"/>
        </w:rPr>
      </w:pPr>
      <w:r>
        <w:rPr>
          <w:b/>
          <w:bCs/>
          <w:sz w:val="24"/>
          <w:szCs w:val="24"/>
        </w:rPr>
        <w:t xml:space="preserve">18.2.3. </w:t>
      </w:r>
      <w:r>
        <w:rPr>
          <w:sz w:val="24"/>
          <w:szCs w:val="24"/>
        </w:rPr>
        <w:t>A self-exclusion application may not be withdrawn. Submission of an application to one gambling organizer or to the Authorized Body has the consequences established by the Law for all gambling organizers.</w:t>
      </w:r>
    </w:p>
    <w:p w14:paraId="000000DF" w14:textId="77777777" w:rsidR="00237400" w:rsidRDefault="00E75A70">
      <w:pPr>
        <w:rPr>
          <w:sz w:val="24"/>
          <w:szCs w:val="24"/>
        </w:rPr>
      </w:pPr>
      <w:r>
        <w:rPr>
          <w:b/>
          <w:bCs/>
          <w:sz w:val="24"/>
          <w:szCs w:val="24"/>
        </w:rPr>
        <w:t xml:space="preserve">18.2.4. </w:t>
      </w:r>
      <w:r>
        <w:rPr>
          <w:b/>
          <w:bCs/>
          <w:sz w:val="24"/>
          <w:szCs w:val="24"/>
        </w:rPr>
        <w:t>No later than the next business day after receipt of a duly completed self-exclusion application, the Company enters the relevant information in the Register in accordance with law. From the moment the Company establishes that a person has been included in</w:t>
      </w:r>
      <w:r>
        <w:rPr>
          <w:b/>
          <w:bCs/>
          <w:sz w:val="24"/>
          <w:szCs w:val="24"/>
        </w:rPr>
        <w:t xml:space="preserve"> the Register, it does not accept new Stakes from that person. Upon such Player’s request, the Company pays Winnings (Prizes) due and/or returns contributed funds within five days from the request and thereafter prevents that Player from accessing the Pers</w:t>
      </w:r>
      <w:r>
        <w:rPr>
          <w:b/>
          <w:bCs/>
          <w:sz w:val="24"/>
          <w:szCs w:val="24"/>
        </w:rPr>
        <w:t>onal Account and from topping up the Gaming Balance. Until settlements are completed, only technically necessary access to request and receive funds may be retained, without any possibility of participation in Gambling Games.</w:t>
      </w:r>
    </w:p>
    <w:p w14:paraId="000000E0" w14:textId="77777777" w:rsidR="00237400" w:rsidRDefault="00E75A70">
      <w:pPr>
        <w:rPr>
          <w:sz w:val="24"/>
          <w:szCs w:val="24"/>
        </w:rPr>
      </w:pPr>
      <w:r>
        <w:rPr>
          <w:b/>
          <w:bCs/>
          <w:sz w:val="24"/>
          <w:szCs w:val="24"/>
        </w:rPr>
        <w:t xml:space="preserve">18.3. </w:t>
      </w:r>
      <w:r>
        <w:rPr>
          <w:sz w:val="24"/>
          <w:szCs w:val="24"/>
        </w:rPr>
        <w:t>Restrictions based on ap</w:t>
      </w:r>
      <w:r>
        <w:rPr>
          <w:sz w:val="24"/>
          <w:szCs w:val="24"/>
        </w:rPr>
        <w:t>plications of first-degree family members or legal representatives, and restrictions imposed by a court decision, are applied in the cases and manner prescribed by the Law. The Company informs applicants of the proper procedure and acts on information in t</w:t>
      </w:r>
      <w:r>
        <w:rPr>
          <w:sz w:val="24"/>
          <w:szCs w:val="24"/>
        </w:rPr>
        <w:t>he Register after such information has been entered.</w:t>
      </w:r>
    </w:p>
    <w:p w14:paraId="000000E1" w14:textId="77777777" w:rsidR="00237400" w:rsidRDefault="00E75A70">
      <w:pPr>
        <w:rPr>
          <w:sz w:val="24"/>
          <w:szCs w:val="24"/>
        </w:rPr>
      </w:pPr>
      <w:r>
        <w:rPr>
          <w:b/>
          <w:bCs/>
          <w:sz w:val="24"/>
          <w:szCs w:val="24"/>
        </w:rPr>
        <w:t xml:space="preserve">18.4. </w:t>
      </w:r>
      <w:r>
        <w:rPr>
          <w:sz w:val="24"/>
          <w:szCs w:val="24"/>
        </w:rPr>
        <w:t>Separately from inclusion in the Register, a Player may request voluntary blocking of the Client Account on the Website. Such blocking is an internal measure applicable to this Website and does not</w:t>
      </w:r>
      <w:r>
        <w:rPr>
          <w:sz w:val="24"/>
          <w:szCs w:val="24"/>
        </w:rPr>
        <w:t xml:space="preserve"> replace self-exclusion through the Register.</w:t>
      </w:r>
    </w:p>
    <w:p w14:paraId="000000E2" w14:textId="77777777" w:rsidR="00237400" w:rsidRDefault="00E75A70">
      <w:pPr>
        <w:rPr>
          <w:sz w:val="24"/>
          <w:szCs w:val="24"/>
        </w:rPr>
      </w:pPr>
      <w:r>
        <w:rPr>
          <w:b/>
          <w:bCs/>
          <w:sz w:val="24"/>
          <w:szCs w:val="24"/>
        </w:rPr>
        <w:t xml:space="preserve">18.4.1. </w:t>
      </w:r>
      <w:r>
        <w:rPr>
          <w:sz w:val="24"/>
          <w:szCs w:val="24"/>
        </w:rPr>
        <w:t>A request for voluntary blocking may be submitted through an authenticated Client Account, by email to Support or through another channel that enables reliable identification of the Player. To protect a</w:t>
      </w:r>
      <w:r>
        <w:rPr>
          <w:sz w:val="24"/>
          <w:szCs w:val="24"/>
        </w:rPr>
        <w:t>gainst abuse, the Company may perform repeated verification of the applicant.</w:t>
      </w:r>
    </w:p>
    <w:p w14:paraId="000000E3" w14:textId="77777777" w:rsidR="00237400" w:rsidRDefault="00E75A70">
      <w:pPr>
        <w:rPr>
          <w:sz w:val="24"/>
          <w:szCs w:val="24"/>
        </w:rPr>
      </w:pPr>
      <w:r>
        <w:rPr>
          <w:b/>
          <w:bCs/>
          <w:sz w:val="24"/>
          <w:szCs w:val="24"/>
        </w:rPr>
        <w:t xml:space="preserve">18.4.2. </w:t>
      </w:r>
      <w:r>
        <w:rPr>
          <w:sz w:val="24"/>
          <w:szCs w:val="24"/>
        </w:rPr>
        <w:t>If internal blocking is unrelated to a self-exclusion application for inclusion in the Register, the procedure and period for possible unblocking are determined by the Pl</w:t>
      </w:r>
      <w:r>
        <w:rPr>
          <w:sz w:val="24"/>
          <w:szCs w:val="24"/>
        </w:rPr>
        <w:t>ayer’s request and the Responsible Gambling Principles. The Company may apply a waiting period or additional check aimed at protecting the Player, provided that the relevant mechanism has been communicated in advance.</w:t>
      </w:r>
    </w:p>
    <w:p w14:paraId="000000E4" w14:textId="77777777" w:rsidR="00237400" w:rsidRDefault="00E75A70">
      <w:pPr>
        <w:rPr>
          <w:sz w:val="24"/>
          <w:szCs w:val="24"/>
        </w:rPr>
      </w:pPr>
      <w:r>
        <w:rPr>
          <w:b/>
          <w:bCs/>
          <w:sz w:val="24"/>
          <w:szCs w:val="24"/>
        </w:rPr>
        <w:t>18.5. Before participating in Gambling</w:t>
      </w:r>
      <w:r>
        <w:rPr>
          <w:b/>
          <w:bCs/>
          <w:sz w:val="24"/>
          <w:szCs w:val="24"/>
        </w:rPr>
        <w:t xml:space="preserve"> Games, the Player must set in the Personal Account spending and participation-time limits simultaneously for a day, week and month. The Company does not accept Stakes until the relevant limits have been set. For online casino gambling and online poker gam</w:t>
      </w:r>
      <w:r>
        <w:rPr>
          <w:b/>
          <w:bCs/>
          <w:sz w:val="24"/>
          <w:szCs w:val="24"/>
        </w:rPr>
        <w:t>bling, the spending limits set by the Player may not exceed 15 per cent of the Player’s self-declared average monthly income per day, 25 per cent per week and 40 per cent per month. Participation-time limits may not exceed 6 hours per day, 21 hours per wee</w:t>
      </w:r>
      <w:r>
        <w:rPr>
          <w:b/>
          <w:bCs/>
          <w:sz w:val="24"/>
          <w:szCs w:val="24"/>
        </w:rPr>
        <w:t>k and 100 hours per month.</w:t>
      </w:r>
    </w:p>
    <w:p w14:paraId="000000E5" w14:textId="77777777" w:rsidR="00237400" w:rsidRDefault="00E75A70">
      <w:pPr>
        <w:rPr>
          <w:sz w:val="24"/>
          <w:szCs w:val="24"/>
        </w:rPr>
      </w:pPr>
      <w:r>
        <w:rPr>
          <w:b/>
          <w:bCs/>
          <w:sz w:val="24"/>
          <w:szCs w:val="24"/>
        </w:rPr>
        <w:t xml:space="preserve">18.6. The Online System monitors compliance with the spending and participation-time limits set by the Player and does not permit further participation once the relevant limit has been reached. </w:t>
      </w:r>
      <w:r>
        <w:rPr>
          <w:b/>
          <w:bCs/>
          <w:sz w:val="24"/>
          <w:szCs w:val="24"/>
        </w:rPr>
        <w:lastRenderedPageBreak/>
        <w:t>Spending limits may be changed no m</w:t>
      </w:r>
      <w:r>
        <w:rPr>
          <w:b/>
          <w:bCs/>
          <w:sz w:val="24"/>
          <w:szCs w:val="24"/>
        </w:rPr>
        <w:t>ore than once per month. The maximum continuous participation time may not exceed two hours, after which a mandatory break of at least 15 minutes is provided. Participation time starts from the moment the Player places a Stake and is measured with the prec</w:t>
      </w:r>
      <w:r>
        <w:rPr>
          <w:b/>
          <w:bCs/>
          <w:sz w:val="24"/>
          <w:szCs w:val="24"/>
        </w:rPr>
        <w:t>ision required by law.</w:t>
      </w:r>
    </w:p>
    <w:p w14:paraId="000000E6" w14:textId="77777777" w:rsidR="00237400" w:rsidRDefault="00E75A70">
      <w:pPr>
        <w:rPr>
          <w:sz w:val="24"/>
          <w:szCs w:val="24"/>
        </w:rPr>
      </w:pPr>
      <w:r>
        <w:rPr>
          <w:b/>
          <w:bCs/>
          <w:sz w:val="24"/>
          <w:szCs w:val="24"/>
        </w:rPr>
        <w:t>18.7. The Company checks whether information concerning a person is present or absent in the Register before completion of the procedure for creating a Personal Account and before permitting the person to participate in a Gambling Ga</w:t>
      </w:r>
      <w:r>
        <w:rPr>
          <w:b/>
          <w:bCs/>
          <w:sz w:val="24"/>
          <w:szCs w:val="24"/>
        </w:rPr>
        <w:t>me, and also performs repeated checks in the cases and manner provided by law and internal procedures. If a restriction is established, acceptance of new Stakes ceases.</w:t>
      </w:r>
    </w:p>
    <w:p w14:paraId="000000E7" w14:textId="77777777" w:rsidR="00237400" w:rsidRDefault="00E75A70">
      <w:pPr>
        <w:rPr>
          <w:sz w:val="24"/>
          <w:szCs w:val="24"/>
        </w:rPr>
      </w:pPr>
      <w:r>
        <w:rPr>
          <w:b/>
          <w:bCs/>
          <w:sz w:val="24"/>
          <w:szCs w:val="24"/>
        </w:rPr>
        <w:t>18.8. The Company provides Players with information on organizations, healthcare institutions and/or medical professionals that treat gambling addiction, as well as providers of social and psychological rehabilitation services for persons with gambling add</w:t>
      </w:r>
      <w:r>
        <w:rPr>
          <w:b/>
          <w:bCs/>
          <w:sz w:val="24"/>
          <w:szCs w:val="24"/>
        </w:rPr>
        <w:t>iction, by publishing current contact details on the Website. The Company provides consultation support on gambling addiction through available online forms and/or Customer Support channels.</w:t>
      </w:r>
    </w:p>
    <w:p w14:paraId="000000E8" w14:textId="77777777" w:rsidR="00237400" w:rsidRDefault="00E75A70">
      <w:pPr>
        <w:rPr>
          <w:sz w:val="24"/>
          <w:szCs w:val="24"/>
        </w:rPr>
      </w:pPr>
      <w:r>
        <w:rPr>
          <w:b/>
          <w:bCs/>
          <w:sz w:val="24"/>
          <w:szCs w:val="24"/>
        </w:rPr>
        <w:t xml:space="preserve">18.9. The Company periodically provides training to personnel on </w:t>
      </w:r>
      <w:r>
        <w:rPr>
          <w:b/>
          <w:bCs/>
          <w:sz w:val="24"/>
          <w:szCs w:val="24"/>
        </w:rPr>
        <w:t>responsible gambling principles, signs of problem and pathological gambling addiction and measures aimed at preventing the emergence and development of gambling addiction, in accordance with applicable law and the Company’s internal documents.</w:t>
      </w:r>
    </w:p>
    <w:p w14:paraId="000000E9" w14:textId="77777777" w:rsidR="00237400" w:rsidRDefault="00E75A70">
      <w:pPr>
        <w:rPr>
          <w:sz w:val="24"/>
          <w:szCs w:val="24"/>
        </w:rPr>
      </w:pPr>
      <w:r>
        <w:rPr>
          <w:b/>
          <w:bCs/>
          <w:sz w:val="24"/>
          <w:szCs w:val="24"/>
        </w:rPr>
        <w:t>18.10. The C</w:t>
      </w:r>
      <w:r>
        <w:rPr>
          <w:b/>
          <w:bCs/>
          <w:sz w:val="24"/>
          <w:szCs w:val="24"/>
        </w:rPr>
        <w:t>ompany’s bonus and marketing mechanisms must not encourage continued gambling because of a Player’s loss. The Company does not provide incentives directly or indirectly conditional upon a Player’s loss and refrains from actions that encourage or may encour</w:t>
      </w:r>
      <w:r>
        <w:rPr>
          <w:b/>
          <w:bCs/>
          <w:sz w:val="24"/>
          <w:szCs w:val="24"/>
        </w:rPr>
        <w:t>age a Player to continue gambling after the Player has decided to stop, initiated a break, logged out of the Personal Account or closed it.</w:t>
      </w:r>
    </w:p>
    <w:p w14:paraId="000000EA" w14:textId="77777777" w:rsidR="00237400" w:rsidRDefault="00E75A70">
      <w:pPr>
        <w:rPr>
          <w:sz w:val="24"/>
          <w:szCs w:val="24"/>
        </w:rPr>
      </w:pPr>
      <w:r>
        <w:rPr>
          <w:sz w:val="24"/>
          <w:szCs w:val="24"/>
        </w:rPr>
        <w:t>18.11. The Personal Account contains informational notices on the duration of the Player’s participation in gambling</w:t>
      </w:r>
      <w:r>
        <w:rPr>
          <w:sz w:val="24"/>
          <w:szCs w:val="24"/>
        </w:rPr>
        <w:t xml:space="preserve"> and the Player’s gambling expenditure at regular intervals. The functionality enables the Player to confirm having read such notice and to choose whether to stop or continue gambling.</w:t>
      </w:r>
    </w:p>
    <w:p w14:paraId="000000EB" w14:textId="77777777" w:rsidR="00237400" w:rsidRDefault="00E75A70">
      <w:pPr>
        <w:rPr>
          <w:sz w:val="24"/>
          <w:szCs w:val="24"/>
        </w:rPr>
      </w:pPr>
      <w:r>
        <w:rPr>
          <w:sz w:val="24"/>
          <w:szCs w:val="24"/>
        </w:rPr>
        <w:t>18.12. The Company provides the Player in the Personal Account with inf</w:t>
      </w:r>
      <w:r>
        <w:rPr>
          <w:sz w:val="24"/>
          <w:szCs w:val="24"/>
        </w:rPr>
        <w:t>ormation on the Player’s gaming behaviour, including time spent and gambling expenditure for the day, week and month, and ensures storage of such information and access to it throughout the period of use of the Personal Account, within the scope required b</w:t>
      </w:r>
      <w:r>
        <w:rPr>
          <w:sz w:val="24"/>
          <w:szCs w:val="24"/>
        </w:rPr>
        <w:t>y law.</w:t>
      </w:r>
    </w:p>
    <w:p w14:paraId="000000EC" w14:textId="77777777" w:rsidR="00237400" w:rsidRDefault="00E75A70">
      <w:pPr>
        <w:rPr>
          <w:sz w:val="24"/>
          <w:szCs w:val="24"/>
        </w:rPr>
      </w:pPr>
      <w:r>
        <w:rPr>
          <w:sz w:val="24"/>
          <w:szCs w:val="24"/>
        </w:rPr>
        <w:t xml:space="preserve">18.13. The Company monitors the Player’s gaming behaviour in accordance with applicable law. If signs of severe gambling addiction (ludomania) are identified, the Company terminates that Player’s participation in gambling. Such termination does not </w:t>
      </w:r>
      <w:r>
        <w:rPr>
          <w:sz w:val="24"/>
          <w:szCs w:val="24"/>
        </w:rPr>
        <w:t>release the Company from the obligation to pay Winnings (Prizes) duly earned before the participation was terminated.</w:t>
      </w:r>
    </w:p>
    <w:p w14:paraId="000000ED"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19. PROTECTION OF PLAYERS’ PERSONAL DATA</w:t>
      </w:r>
    </w:p>
    <w:p w14:paraId="000000EE" w14:textId="77777777" w:rsidR="00237400" w:rsidRDefault="00E75A70">
      <w:pPr>
        <w:rPr>
          <w:sz w:val="24"/>
          <w:szCs w:val="24"/>
        </w:rPr>
      </w:pPr>
      <w:r>
        <w:rPr>
          <w:b/>
          <w:bCs/>
          <w:sz w:val="24"/>
          <w:szCs w:val="24"/>
        </w:rPr>
        <w:t xml:space="preserve">19.1. </w:t>
      </w:r>
      <w:r>
        <w:rPr>
          <w:sz w:val="24"/>
          <w:szCs w:val="24"/>
        </w:rPr>
        <w:t>The Company processes personal data of Visitors and Players in connection with Registration</w:t>
      </w:r>
      <w:r>
        <w:rPr>
          <w:sz w:val="24"/>
          <w:szCs w:val="24"/>
        </w:rPr>
        <w:t>, identification/verification, age and Register checks, financial operations, AML compliance, security, consideration of communications, performance of gambling participation agreements and other lawful purposes.</w:t>
      </w:r>
    </w:p>
    <w:p w14:paraId="000000EF" w14:textId="77777777" w:rsidR="00237400" w:rsidRDefault="00E75A70">
      <w:pPr>
        <w:rPr>
          <w:sz w:val="24"/>
          <w:szCs w:val="24"/>
        </w:rPr>
      </w:pPr>
      <w:r>
        <w:rPr>
          <w:b/>
          <w:bCs/>
          <w:sz w:val="24"/>
          <w:szCs w:val="24"/>
        </w:rPr>
        <w:t xml:space="preserve">19.2. </w:t>
      </w:r>
      <w:r>
        <w:rPr>
          <w:sz w:val="24"/>
          <w:szCs w:val="24"/>
        </w:rPr>
        <w:t>Processing is carried out in accordance with the Law of Ukraine “On Personal Data Protection”, the AML Law, electronic identification legislation and other applicable regulations. Detailed information on data categories, purposes, legal bases, retention pe</w:t>
      </w:r>
      <w:r>
        <w:rPr>
          <w:sz w:val="24"/>
          <w:szCs w:val="24"/>
        </w:rPr>
        <w:t>riods, recipients and rights of the personal data subject is set out in the Privacy and Personal Data Protection Policy published on the Website.</w:t>
      </w:r>
    </w:p>
    <w:p w14:paraId="000000F0" w14:textId="77777777" w:rsidR="00237400" w:rsidRDefault="00E75A70">
      <w:pPr>
        <w:rPr>
          <w:sz w:val="24"/>
          <w:szCs w:val="24"/>
        </w:rPr>
      </w:pPr>
      <w:r>
        <w:rPr>
          <w:b/>
          <w:bCs/>
          <w:sz w:val="24"/>
          <w:szCs w:val="24"/>
        </w:rPr>
        <w:t xml:space="preserve">19.3. </w:t>
      </w:r>
      <w:r>
        <w:rPr>
          <w:sz w:val="24"/>
          <w:szCs w:val="24"/>
        </w:rPr>
        <w:t>When using an electronic signature, BankID, MobileID, state electronic services, video verification or o</w:t>
      </w:r>
      <w:r>
        <w:rPr>
          <w:sz w:val="24"/>
          <w:szCs w:val="24"/>
        </w:rPr>
        <w:t xml:space="preserve">ther methods, the Company processes only data necessary for the relevant lawful purpose </w:t>
      </w:r>
      <w:r>
        <w:rPr>
          <w:sz w:val="24"/>
          <w:szCs w:val="24"/>
        </w:rPr>
        <w:lastRenderedPageBreak/>
        <w:t>and takes organizational and technical measures to protect against accidental loss, unlawful processing, unauthorized access, alteration or disclosure.</w:t>
      </w:r>
    </w:p>
    <w:p w14:paraId="000000F1" w14:textId="77777777" w:rsidR="00237400" w:rsidRDefault="00E75A70">
      <w:pPr>
        <w:rPr>
          <w:sz w:val="24"/>
          <w:szCs w:val="24"/>
        </w:rPr>
      </w:pPr>
      <w:r>
        <w:rPr>
          <w:b/>
          <w:bCs/>
          <w:sz w:val="24"/>
          <w:szCs w:val="24"/>
        </w:rPr>
        <w:t xml:space="preserve">19.4. Employees </w:t>
      </w:r>
      <w:r>
        <w:rPr>
          <w:b/>
          <w:bCs/>
          <w:sz w:val="24"/>
          <w:szCs w:val="24"/>
        </w:rPr>
        <w:t xml:space="preserve">and engaged persons are granted access to personal data only to the extent necessary to perform their employment/contractual functions. Personal data may be transferred to banks, service providers, public authorities or other persons only where there is a </w:t>
      </w:r>
      <w:r>
        <w:rPr>
          <w:b/>
          <w:bCs/>
          <w:sz w:val="24"/>
          <w:szCs w:val="24"/>
        </w:rPr>
        <w:t>lawful basis and subject to confidentiality and personal data protection requirements.</w:t>
      </w:r>
    </w:p>
    <w:p w14:paraId="000000F2" w14:textId="77777777" w:rsidR="00237400" w:rsidRDefault="00E75A70">
      <w:pPr>
        <w:rPr>
          <w:sz w:val="24"/>
          <w:szCs w:val="24"/>
        </w:rPr>
      </w:pPr>
      <w:r>
        <w:rPr>
          <w:b/>
          <w:bCs/>
          <w:sz w:val="24"/>
          <w:szCs w:val="24"/>
        </w:rPr>
        <w:t xml:space="preserve">19.5. </w:t>
      </w:r>
      <w:r>
        <w:rPr>
          <w:sz w:val="24"/>
          <w:szCs w:val="24"/>
        </w:rPr>
        <w:t>The Player may exercise the rights of a personal data subject within the limits established by law. A request to delete data does not apply to information that the</w:t>
      </w:r>
      <w:r>
        <w:rPr>
          <w:sz w:val="24"/>
          <w:szCs w:val="24"/>
        </w:rPr>
        <w:t xml:space="preserve"> Company is required to retain for a statutory period, including for AML, tax/accounting, rights-protection and gambling-organizer compliance purposes.</w:t>
      </w:r>
    </w:p>
    <w:p w14:paraId="000000F3"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20. LINKS</w:t>
      </w:r>
    </w:p>
    <w:p w14:paraId="000000F4" w14:textId="77777777" w:rsidR="00237400" w:rsidRDefault="00E75A70">
      <w:pPr>
        <w:rPr>
          <w:sz w:val="24"/>
          <w:szCs w:val="24"/>
        </w:rPr>
      </w:pPr>
      <w:r>
        <w:rPr>
          <w:b/>
          <w:bCs/>
          <w:sz w:val="24"/>
          <w:szCs w:val="24"/>
        </w:rPr>
        <w:t xml:space="preserve">20.1. </w:t>
      </w:r>
      <w:r>
        <w:rPr>
          <w:sz w:val="24"/>
          <w:szCs w:val="24"/>
        </w:rPr>
        <w:t>The Website may contain informational links to third-party resources. The Company does n</w:t>
      </w:r>
      <w:r>
        <w:rPr>
          <w:sz w:val="24"/>
          <w:szCs w:val="24"/>
        </w:rPr>
        <w:t xml:space="preserve">ot control or automatically endorse the content of such resources and is not responsible for their actions unless otherwise provided by law or by the Company’s responsibility for its own selection/placement of such content. The user follows external links </w:t>
      </w:r>
      <w:r>
        <w:rPr>
          <w:sz w:val="24"/>
          <w:szCs w:val="24"/>
        </w:rPr>
        <w:t>independently.</w:t>
      </w:r>
    </w:p>
    <w:p w14:paraId="000000F5"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21. PROCEDURE FOR AMENDING THE RULES</w:t>
      </w:r>
    </w:p>
    <w:p w14:paraId="000000F6" w14:textId="77777777" w:rsidR="00237400" w:rsidRDefault="00E75A70">
      <w:pPr>
        <w:rPr>
          <w:sz w:val="24"/>
          <w:szCs w:val="24"/>
        </w:rPr>
      </w:pPr>
      <w:r>
        <w:rPr>
          <w:b/>
          <w:bCs/>
          <w:sz w:val="24"/>
          <w:szCs w:val="24"/>
        </w:rPr>
        <w:t xml:space="preserve">21.1. </w:t>
      </w:r>
      <w:r>
        <w:rPr>
          <w:sz w:val="24"/>
          <w:szCs w:val="24"/>
        </w:rPr>
        <w:t>The Company may amend these Rules in connection with changes in legislation, licensing data, the Website, technical model, payment infrastructure, internal procedures or for the purpose of clarifyin</w:t>
      </w:r>
      <w:r>
        <w:rPr>
          <w:sz w:val="24"/>
          <w:szCs w:val="24"/>
        </w:rPr>
        <w:t>g the terms of interaction with Players. A new edition is approved by an authorized representative of the Company in accordance with the established corporate procedure and published on the Website.</w:t>
      </w:r>
    </w:p>
    <w:p w14:paraId="000000F7" w14:textId="77777777" w:rsidR="00237400" w:rsidRDefault="00E75A70">
      <w:pPr>
        <w:rPr>
          <w:sz w:val="24"/>
          <w:szCs w:val="24"/>
        </w:rPr>
      </w:pPr>
      <w:r>
        <w:rPr>
          <w:b/>
          <w:bCs/>
          <w:sz w:val="24"/>
          <w:szCs w:val="24"/>
        </w:rPr>
        <w:t xml:space="preserve">21.2. </w:t>
      </w:r>
      <w:r>
        <w:rPr>
          <w:sz w:val="24"/>
          <w:szCs w:val="24"/>
        </w:rPr>
        <w:t>The effective date of a new edition is determined b</w:t>
      </w:r>
      <w:r>
        <w:rPr>
          <w:sz w:val="24"/>
          <w:szCs w:val="24"/>
        </w:rPr>
        <w:t>y the relevant decision/order and the information published on the Website. Amendments do not apply retroactively to Stakes already accepted or completed game rounds unless expressly provided by law.</w:t>
      </w:r>
    </w:p>
    <w:p w14:paraId="000000F8" w14:textId="77777777" w:rsidR="00237400" w:rsidRDefault="00E75A70">
      <w:pPr>
        <w:rPr>
          <w:sz w:val="24"/>
          <w:szCs w:val="24"/>
        </w:rPr>
      </w:pPr>
      <w:r>
        <w:rPr>
          <w:b/>
          <w:bCs/>
          <w:sz w:val="24"/>
          <w:szCs w:val="24"/>
        </w:rPr>
        <w:t xml:space="preserve">21.3. </w:t>
      </w:r>
      <w:r>
        <w:rPr>
          <w:sz w:val="24"/>
          <w:szCs w:val="24"/>
        </w:rPr>
        <w:t>Once a new edition becomes effective, use of the W</w:t>
      </w:r>
      <w:r>
        <w:rPr>
          <w:sz w:val="24"/>
          <w:szCs w:val="24"/>
        </w:rPr>
        <w:t>ebsite and making of new Stakes are governed by the current edition. If the Player does not agree with the new terms, the Player may stop making new Stakes and request closure of the Account and Payout/return of funds due in the ordinary manner.</w:t>
      </w:r>
    </w:p>
    <w:p w14:paraId="000000F9" w14:textId="77777777" w:rsidR="00237400" w:rsidRDefault="00E75A70">
      <w:pPr>
        <w:rPr>
          <w:sz w:val="24"/>
          <w:szCs w:val="24"/>
        </w:rPr>
      </w:pPr>
      <w:r>
        <w:rPr>
          <w:b/>
          <w:bCs/>
          <w:sz w:val="24"/>
          <w:szCs w:val="24"/>
        </w:rPr>
        <w:t xml:space="preserve">21.4. </w:t>
      </w:r>
      <w:r>
        <w:rPr>
          <w:sz w:val="24"/>
          <w:szCs w:val="24"/>
        </w:rPr>
        <w:t>Tech</w:t>
      </w:r>
      <w:r>
        <w:rPr>
          <w:sz w:val="24"/>
          <w:szCs w:val="24"/>
        </w:rPr>
        <w:t>nical changes to the design or structure of the Website, the list of games or payment methods may be made without amending these Rules where they do not change material rights and obligations of the Player and comply with the license and applicable law.</w:t>
      </w:r>
    </w:p>
    <w:p w14:paraId="000000FA" w14:textId="77777777" w:rsidR="00237400" w:rsidRDefault="00E75A7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 FINAL PROVISIONS</w:t>
      </w:r>
    </w:p>
    <w:p w14:paraId="000000FB" w14:textId="77777777" w:rsidR="00237400" w:rsidRDefault="00E75A70">
      <w:pPr>
        <w:rPr>
          <w:sz w:val="24"/>
          <w:szCs w:val="24"/>
        </w:rPr>
      </w:pPr>
      <w:r>
        <w:rPr>
          <w:b/>
          <w:bCs/>
          <w:sz w:val="24"/>
          <w:szCs w:val="24"/>
        </w:rPr>
        <w:t>22.1. These Rules constitute a local act of the Organizer that defines, for each separate licensed type of activity, the procedure and specific features of organizing and conducting online casino gambling and online poker gambling. Matte</w:t>
      </w:r>
      <w:r>
        <w:rPr>
          <w:b/>
          <w:bCs/>
          <w:sz w:val="24"/>
          <w:szCs w:val="24"/>
        </w:rPr>
        <w:t>rs not governed by these Rules are determined in accordance with the Law, the respective Licensing Conditions, the Rules for Conducting Gambling Games and other applicable laws and regulations.</w:t>
      </w:r>
    </w:p>
    <w:p w14:paraId="000000FC" w14:textId="77777777" w:rsidR="00237400" w:rsidRDefault="00E75A70">
      <w:pPr>
        <w:rPr>
          <w:sz w:val="24"/>
          <w:szCs w:val="24"/>
        </w:rPr>
      </w:pPr>
      <w:r>
        <w:rPr>
          <w:b/>
          <w:bCs/>
          <w:sz w:val="24"/>
          <w:szCs w:val="24"/>
        </w:rPr>
        <w:t xml:space="preserve">22.2. </w:t>
      </w:r>
      <w:r>
        <w:rPr>
          <w:sz w:val="24"/>
          <w:szCs w:val="24"/>
        </w:rPr>
        <w:t>These Rules are prepared in Ukrainian and English. The U</w:t>
      </w:r>
      <w:r>
        <w:rPr>
          <w:sz w:val="24"/>
          <w:szCs w:val="24"/>
        </w:rPr>
        <w:t>krainian and English editions are approved simultaneously. In the event of any discrepancy between the language editions, the Ukrainian text shall prevail unless otherwise required by mandatory provisions of law.</w:t>
      </w:r>
    </w:p>
    <w:p w14:paraId="000000FD" w14:textId="77777777" w:rsidR="00237400" w:rsidRDefault="00E75A70">
      <w:pPr>
        <w:rPr>
          <w:sz w:val="24"/>
          <w:szCs w:val="24"/>
        </w:rPr>
      </w:pPr>
      <w:r>
        <w:rPr>
          <w:b/>
          <w:bCs/>
          <w:sz w:val="24"/>
          <w:szCs w:val="24"/>
        </w:rPr>
        <w:t xml:space="preserve">22.3. </w:t>
      </w:r>
      <w:r>
        <w:rPr>
          <w:sz w:val="24"/>
          <w:szCs w:val="24"/>
        </w:rPr>
        <w:t>If any provision of these Rules is he</w:t>
      </w:r>
      <w:r>
        <w:rPr>
          <w:sz w:val="24"/>
          <w:szCs w:val="24"/>
        </w:rPr>
        <w:t>ld invalid or unenforceable, this does not affect the validity of the remaining provisions. The invalid provision shall be applied to the maximum extent permitted by law or replaced by the statutory rule governing the relevant relationship.</w:t>
      </w:r>
    </w:p>
    <w:p w14:paraId="000000FE" w14:textId="77777777" w:rsidR="00237400" w:rsidRDefault="00E75A70">
      <w:pPr>
        <w:rPr>
          <w:sz w:val="24"/>
          <w:szCs w:val="24"/>
        </w:rPr>
      </w:pPr>
      <w:r>
        <w:rPr>
          <w:b/>
          <w:bCs/>
          <w:sz w:val="24"/>
          <w:szCs w:val="24"/>
        </w:rPr>
        <w:t xml:space="preserve">22.4. </w:t>
      </w:r>
      <w:r>
        <w:rPr>
          <w:sz w:val="24"/>
          <w:szCs w:val="24"/>
        </w:rPr>
        <w:t>Failure b</w:t>
      </w:r>
      <w:r>
        <w:rPr>
          <w:sz w:val="24"/>
          <w:szCs w:val="24"/>
        </w:rPr>
        <w:t>y the Company to exercise a particular right or measure in a specific case does not constitute a waiver of that right for the future, but does not create powers for the Company that it does not have under law.</w:t>
      </w:r>
    </w:p>
    <w:p w14:paraId="000000FF" w14:textId="77777777" w:rsidR="00237400" w:rsidRDefault="00E75A70">
      <w:pPr>
        <w:rPr>
          <w:sz w:val="24"/>
          <w:szCs w:val="24"/>
        </w:rPr>
      </w:pPr>
      <w:r>
        <w:rPr>
          <w:b/>
          <w:bCs/>
          <w:sz w:val="24"/>
          <w:szCs w:val="24"/>
        </w:rPr>
        <w:lastRenderedPageBreak/>
        <w:t xml:space="preserve">22.5. </w:t>
      </w:r>
      <w:r>
        <w:rPr>
          <w:sz w:val="24"/>
          <w:szCs w:val="24"/>
        </w:rPr>
        <w:t>If, despite a prohibition established by</w:t>
      </w:r>
      <w:r>
        <w:rPr>
          <w:sz w:val="24"/>
          <w:szCs w:val="24"/>
        </w:rPr>
        <w:t xml:space="preserve"> the Law, a person participates in a Gambling Game, the consequences of the void gambling participation agreement, non-payment/return of Winnings and return of the Stake shall apply exclusively in the manner and to the extent provided by the Law.</w:t>
      </w:r>
    </w:p>
    <w:p w14:paraId="00000100" w14:textId="77777777" w:rsidR="00237400" w:rsidRDefault="00E75A70">
      <w:pPr>
        <w:rPr>
          <w:sz w:val="24"/>
          <w:szCs w:val="24"/>
        </w:rPr>
      </w:pPr>
      <w:r>
        <w:rPr>
          <w:b/>
          <w:bCs/>
          <w:sz w:val="24"/>
          <w:szCs w:val="24"/>
        </w:rPr>
        <w:t xml:space="preserve">22.6. In </w:t>
      </w:r>
      <w:r>
        <w:rPr>
          <w:b/>
          <w:bCs/>
          <w:sz w:val="24"/>
          <w:szCs w:val="24"/>
        </w:rPr>
        <w:t>the event of a conflict between these Rules and the special Rules for Conducting a specific type of gambling with respect to game mechanics, participation procedure, determination of results, Stake structure, rake, prize pool or other special conditions, t</w:t>
      </w:r>
      <w:r>
        <w:rPr>
          <w:b/>
          <w:bCs/>
          <w:sz w:val="24"/>
          <w:szCs w:val="24"/>
        </w:rPr>
        <w:t xml:space="preserve">he applicable special Rules for Conducting prevail, provided they do not conflict with law. General matters of Registration, the Personal Account, KYC, settlements, Payouts, responsible gambling, complaints and interaction with the Company are governed by </w:t>
      </w:r>
      <w:r>
        <w:rPr>
          <w:b/>
          <w:bCs/>
          <w:sz w:val="24"/>
          <w:szCs w:val="24"/>
        </w:rPr>
        <w:t>these Rules.</w:t>
      </w:r>
    </w:p>
    <w:p w14:paraId="00000101" w14:textId="77777777" w:rsidR="00237400" w:rsidRDefault="00E75A70">
      <w:pPr>
        <w:rPr>
          <w:sz w:val="24"/>
          <w:szCs w:val="24"/>
        </w:rPr>
      </w:pPr>
      <w:r>
        <w:rPr>
          <w:b/>
          <w:bCs/>
          <w:sz w:val="24"/>
          <w:szCs w:val="24"/>
        </w:rPr>
        <w:t>22.7. These Rules apply to online casino gambling and online poker gambling organized by PARTY PLANET LLC on https://partypoker.ua under the “Party Poker” brand within the scope of the respective licences: the online casino gambling licence is</w:t>
      </w:r>
      <w:r>
        <w:rPr>
          <w:b/>
          <w:bCs/>
          <w:sz w:val="24"/>
          <w:szCs w:val="24"/>
        </w:rPr>
        <w:t>sued on 25 September 2024 pursuant to CRGL Decision No. 447 dated 19 September 2024, and the online poker gambling licence issued on 26 May 2026 pursuant to Decision of the State Agency of Ukraine PlayCity No. 187-R dated 14 May 2026.</w:t>
      </w:r>
    </w:p>
    <w:sectPr w:rsidR="004057D0" w:rsidRPr="0005695D" w:rsidSect="00034616">
      <w:footerReference w:type="default" r:id="rId8"/>
      <w:pgSz w:w="12240" w:h="15840"/>
      <w:pgMar w:top="935" w:right="964" w:bottom="879" w:left="1191"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F55" w:rsidRDefault="00EC7F55">
      <w:pPr>
        <w:spacing w:after="0" w:line="240" w:lineRule="auto"/>
      </w:pPr>
      <w:r>
        <w:separator/>
      </w:r>
    </w:p>
  </w:endnote>
  <w:endnote w:type="continuationSeparator" w:id="0">
    <w:p w:rsidR="00EC7F55" w:rsidRDefault="00EC7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7D0" w:rsidRPr="0005695D" w:rsidRDefault="009E1F8B">
    <w:pPr>
      <w:pStyle w:val="a7"/>
      <w:ind w:firstLine="0"/>
      <w:jc w:val="center"/>
      <w:rPr>
        <w:lang w:val="ru-RU"/>
      </w:rPr>
    </w:pPr>
    <w:r>
      <w:fldChar w:fldCharType="begin"/>
    </w:r>
    <w:r>
      <w:instrText>PAGE</w:instrText>
    </w:r>
    <w:r>
      <w:fldChar w:fldCharType="separate"/>
    </w:r>
    <w:r w:rsidR="00191B2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F55" w:rsidRDefault="00EC7F55">
      <w:pPr>
        <w:spacing w:after="0" w:line="240" w:lineRule="auto"/>
      </w:pPr>
      <w:r>
        <w:separator/>
      </w:r>
    </w:p>
  </w:footnote>
  <w:footnote w:type="continuationSeparator" w:id="0">
    <w:p w:rsidR="00EC7F55" w:rsidRDefault="00EC7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5695D"/>
    <w:rsid w:val="0006063C"/>
    <w:rsid w:val="0015074B"/>
    <w:rsid w:val="00191B20"/>
    <w:rsid w:val="0029639D"/>
    <w:rsid w:val="00326F90"/>
    <w:rsid w:val="004057D0"/>
    <w:rsid w:val="009E1F8B"/>
    <w:rsid w:val="00AA1D8D"/>
    <w:rsid w:val="00B47730"/>
    <w:rsid w:val="00CB0664"/>
    <w:rsid w:val="00EC7F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E3E59A"/>
  <w14:defaultImageDpi w14:val="300"/>
  <w15:docId w15:val="{91097B1E-6F29-432D-8159-CFAE6826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64" w:line="247" w:lineRule="auto"/>
      <w:ind w:firstLine="510"/>
      <w:jc w:val="both"/>
    </w:pPr>
    <w:rPr>
      <w:rFonts w:ascii="Times New Roman" w:eastAsia="Times New Roman" w:hAnsi="Times New Roman"/>
    </w:rPr>
  </w:style>
  <w:style w:type="paragraph" w:styleId="1">
    <w:name w:val="heading 1"/>
    <w:basedOn w:val="a1"/>
    <w:next w:val="a1"/>
    <w:link w:val="10"/>
    <w:uiPriority w:val="9"/>
    <w:qFormat/>
    <w:rsid w:val="00FC693F"/>
    <w:pPr>
      <w:keepNext/>
      <w:keepLines/>
      <w:spacing w:before="140" w:after="80"/>
      <w:ind w:firstLine="0"/>
      <w:jc w:val="center"/>
      <w:outlineLvl w:val="0"/>
    </w:pPr>
    <w:rPr>
      <w:rFonts w:asciiTheme="majorHAnsi" w:eastAsiaTheme="majorEastAsia" w:hAnsiTheme="majorHAnsi" w:cstheme="majorBidi"/>
      <w:b/>
      <w:bCs/>
      <w:color w:val="000000"/>
      <w:sz w:val="23"/>
      <w:szCs w:val="28"/>
    </w:rPr>
  </w:style>
  <w:style w:type="paragraph" w:styleId="21">
    <w:name w:val="heading 2"/>
    <w:basedOn w:val="a1"/>
    <w:next w:val="a1"/>
    <w:link w:val="22"/>
    <w:uiPriority w:val="9"/>
    <w:unhideWhenUsed/>
    <w:qFormat/>
    <w:rsid w:val="00FC693F"/>
    <w:pPr>
      <w:keepNext/>
      <w:keepLines/>
      <w:spacing w:before="140" w:after="80"/>
      <w:ind w:firstLine="0"/>
      <w:outlineLvl w:val="1"/>
    </w:pPr>
    <w:rPr>
      <w:rFonts w:asciiTheme="majorHAnsi" w:eastAsiaTheme="majorEastAsia" w:hAnsiTheme="majorHAnsi" w:cstheme="majorBidi"/>
      <w:b/>
      <w:bCs/>
      <w:color w:val="000000"/>
      <w:sz w:val="23"/>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510"/>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5301A-ABFC-4FAC-894F-F002D3A5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12496</Words>
  <Characters>71231</Characters>
  <Application>Microsoft Office Word</Application>
  <DocSecurity>0</DocSecurity>
  <Lines>593</Lines>
  <Paragraphs>167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Правила організатора азартних ігор казино в мережі Інтернет ТОВ «ПАТІ ПЛЕНЕТ» — редакція станом на 11.10.2024 (робочий відновлений текст)</vt:lpstr>
      <vt:lpstr/>
    </vt:vector>
  </TitlesOfParts>
  <Manager/>
  <Company/>
  <LinksUpToDate>false</LinksUpToDate>
  <CharactersWithSpaces>83560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організатора азартних ігор казино в мережі Інтернет ТОВ «ПАТІ ПЛЕНЕТ» — редакція станом на 11.10.2024 (робочий відновлений текст)</dc:title>
  <dc:subject>Робочий юридично опрацьований відновлений текст</dc:subject>
  <dc:creator>Dmytro Maksymov</dc:creator>
  <cp:keywords/>
  <dc:description>generated by python-docx</dc:description>
  <cp:lastModifiedBy>Dmytro Maksymov</cp:lastModifiedBy>
  <cp:revision>2</cp:revision>
  <dcterms:created xsi:type="dcterms:W3CDTF">2026-09-04T09:58:00Z</dcterms:created>
  <dcterms:modified xsi:type="dcterms:W3CDTF">2026-09-04T09:58:00Z</dcterms:modified>
  <cp:category/>
</cp:coreProperties>
</file>